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61" w:rsidRPr="00FD1FBF" w:rsidRDefault="00DC0661" w:rsidP="00B3197D">
      <w:pPr>
        <w:pStyle w:val="BodyTextIndent"/>
        <w:ind w:firstLine="0"/>
        <w:jc w:val="center"/>
        <w:rPr>
          <w:rFonts w:ascii="GHEA Grapalat" w:hAnsi="GHEA Grapalat"/>
          <w:i w:val="0"/>
          <w:noProof/>
          <w:sz w:val="22"/>
          <w:szCs w:val="22"/>
          <w:lang w:val="hy-AM"/>
        </w:rPr>
      </w:pPr>
      <w:r w:rsidRPr="00FD1FBF">
        <w:rPr>
          <w:rFonts w:ascii="GHEA Grapalat" w:hAnsi="GHEA Grapalat"/>
          <w:i w:val="0"/>
          <w:noProof/>
          <w:sz w:val="22"/>
          <w:szCs w:val="22"/>
          <w:lang w:val="hy-AM"/>
        </w:rPr>
        <w:t>ANNOUNCEMENT</w:t>
      </w:r>
    </w:p>
    <w:p w:rsidR="004230AD" w:rsidRPr="00FD1FBF" w:rsidRDefault="007E6675" w:rsidP="00B3197D">
      <w:pPr>
        <w:pStyle w:val="BodyTextIndent"/>
        <w:ind w:firstLine="0"/>
        <w:jc w:val="center"/>
        <w:rPr>
          <w:rFonts w:ascii="GHEA Grapalat" w:hAnsi="GHEA Grapalat"/>
          <w:i w:val="0"/>
          <w:noProof/>
          <w:sz w:val="22"/>
          <w:szCs w:val="22"/>
          <w:lang w:val="en-US"/>
        </w:rPr>
      </w:pPr>
      <w:r w:rsidRPr="00FD1FBF">
        <w:rPr>
          <w:rFonts w:ascii="GHEA Grapalat" w:hAnsi="GHEA Grapalat"/>
          <w:i w:val="0"/>
          <w:noProof/>
          <w:sz w:val="22"/>
          <w:szCs w:val="22"/>
          <w:lang w:val="en-US"/>
        </w:rPr>
        <w:t>ON</w:t>
      </w:r>
      <w:r w:rsidR="001F5608" w:rsidRPr="00FD1FBF">
        <w:rPr>
          <w:rFonts w:ascii="GHEA Grapalat" w:hAnsi="GHEA Grapalat"/>
          <w:i w:val="0"/>
          <w:noProof/>
          <w:sz w:val="22"/>
          <w:szCs w:val="22"/>
          <w:lang w:val="hy-AM"/>
        </w:rPr>
        <w:t xml:space="preserve"> PRE</w:t>
      </w:r>
      <w:r w:rsidR="00DC0661" w:rsidRPr="00FD1FBF">
        <w:rPr>
          <w:rFonts w:ascii="GHEA Grapalat" w:hAnsi="GHEA Grapalat"/>
          <w:i w:val="0"/>
          <w:noProof/>
          <w:sz w:val="22"/>
          <w:szCs w:val="22"/>
          <w:lang w:val="hy-AM"/>
        </w:rPr>
        <w:t>QUALIFICATION PROCEDURE</w:t>
      </w:r>
    </w:p>
    <w:p w:rsidR="00DC0661" w:rsidRPr="00FD1FBF" w:rsidRDefault="00DC0661" w:rsidP="00B3197D">
      <w:pPr>
        <w:pStyle w:val="BodyTextIndent"/>
        <w:ind w:firstLine="0"/>
        <w:jc w:val="center"/>
        <w:rPr>
          <w:rFonts w:ascii="GHEA Grapalat" w:hAnsi="GHEA Grapalat"/>
          <w:i w:val="0"/>
          <w:noProof/>
          <w:sz w:val="22"/>
          <w:szCs w:val="22"/>
          <w:lang w:val="en-US"/>
        </w:rPr>
      </w:pPr>
    </w:p>
    <w:p w:rsidR="000551EB" w:rsidRPr="00FD1FBF" w:rsidRDefault="000551EB" w:rsidP="00B3197D">
      <w:pPr>
        <w:pStyle w:val="BodyTextIndent"/>
        <w:ind w:firstLine="0"/>
        <w:jc w:val="center"/>
        <w:rPr>
          <w:rFonts w:ascii="GHEA Grapalat" w:hAnsi="GHEA Grapalat"/>
          <w:i w:val="0"/>
          <w:noProof/>
          <w:sz w:val="22"/>
          <w:szCs w:val="22"/>
          <w:lang w:val="en-US"/>
        </w:rPr>
      </w:pPr>
      <w:r w:rsidRPr="00FD1FBF">
        <w:rPr>
          <w:rFonts w:ascii="GHEA Grapalat" w:hAnsi="GHEA Grapalat"/>
          <w:i w:val="0"/>
          <w:noProof/>
          <w:sz w:val="22"/>
          <w:szCs w:val="22"/>
          <w:lang w:val="hy-AM"/>
        </w:rPr>
        <w:t xml:space="preserve">The current text of the announcement is confirmed by </w:t>
      </w:r>
      <w:r w:rsidRPr="00FD1FBF">
        <w:rPr>
          <w:rFonts w:ascii="GHEA Grapalat" w:hAnsi="GHEA Grapalat"/>
          <w:i w:val="0"/>
          <w:noProof/>
          <w:sz w:val="22"/>
          <w:szCs w:val="22"/>
          <w:lang w:val="en-US"/>
        </w:rPr>
        <w:t>D</w:t>
      </w:r>
      <w:r w:rsidRPr="00FD1FBF">
        <w:rPr>
          <w:rFonts w:ascii="GHEA Grapalat" w:hAnsi="GHEA Grapalat"/>
          <w:i w:val="0"/>
          <w:noProof/>
          <w:sz w:val="22"/>
          <w:szCs w:val="22"/>
          <w:lang w:val="hy-AM"/>
        </w:rPr>
        <w:t>ecision</w:t>
      </w:r>
      <w:r w:rsidR="00052DF8">
        <w:rPr>
          <w:rFonts w:ascii="GHEA Grapalat" w:hAnsi="GHEA Grapalat"/>
          <w:i w:val="0"/>
          <w:noProof/>
          <w:sz w:val="22"/>
          <w:szCs w:val="22"/>
          <w:lang w:val="en-US"/>
        </w:rPr>
        <w:t>,</w:t>
      </w:r>
      <w:r w:rsidR="00DE6E0C" w:rsidRPr="00FD1FBF">
        <w:rPr>
          <w:rFonts w:ascii="GHEA Grapalat" w:hAnsi="GHEA Grapalat"/>
          <w:i w:val="0"/>
          <w:noProof/>
          <w:sz w:val="22"/>
          <w:szCs w:val="22"/>
          <w:lang w:val="en-US"/>
        </w:rPr>
        <w:t xml:space="preserve"> </w:t>
      </w:r>
      <w:r w:rsidRPr="00FC4098">
        <w:rPr>
          <w:rFonts w:ascii="GHEA Grapalat" w:hAnsi="GHEA Grapalat"/>
          <w:i w:val="0"/>
          <w:noProof/>
          <w:sz w:val="22"/>
          <w:szCs w:val="22"/>
          <w:lang w:val="en-US"/>
        </w:rPr>
        <w:t xml:space="preserve">dated </w:t>
      </w:r>
      <w:r w:rsidR="006239E1">
        <w:rPr>
          <w:rFonts w:ascii="GHEA Grapalat" w:hAnsi="GHEA Grapalat"/>
          <w:i w:val="0"/>
          <w:noProof/>
          <w:sz w:val="22"/>
          <w:szCs w:val="22"/>
          <w:lang w:val="en-US"/>
        </w:rPr>
        <w:t>26</w:t>
      </w:r>
      <w:r w:rsidR="00DE6E0C" w:rsidRPr="00FC4098">
        <w:rPr>
          <w:rFonts w:ascii="GHEA Grapalat" w:hAnsi="GHEA Grapalat"/>
          <w:i w:val="0"/>
          <w:noProof/>
          <w:sz w:val="22"/>
          <w:szCs w:val="22"/>
          <w:lang w:val="en-US"/>
        </w:rPr>
        <w:t>-</w:t>
      </w:r>
      <w:r w:rsidR="00DE6E0C" w:rsidRPr="00FC4098">
        <w:rPr>
          <w:rFonts w:ascii="GHEA Grapalat" w:hAnsi="GHEA Grapalat"/>
          <w:i w:val="0"/>
          <w:noProof/>
          <w:sz w:val="22"/>
          <w:szCs w:val="22"/>
          <w:vertAlign w:val="superscript"/>
          <w:lang w:val="en-US"/>
        </w:rPr>
        <w:t>th</w:t>
      </w:r>
      <w:r w:rsidRPr="00FC4098">
        <w:rPr>
          <w:rFonts w:ascii="GHEA Grapalat" w:hAnsi="GHEA Grapalat"/>
          <w:i w:val="0"/>
          <w:noProof/>
          <w:sz w:val="22"/>
          <w:szCs w:val="22"/>
          <w:lang w:val="en-US"/>
        </w:rPr>
        <w:t xml:space="preserve"> </w:t>
      </w:r>
      <w:r w:rsidR="00DE6E0C" w:rsidRPr="00FC4098">
        <w:rPr>
          <w:rFonts w:ascii="GHEA Grapalat" w:hAnsi="GHEA Grapalat"/>
          <w:i w:val="0"/>
          <w:noProof/>
          <w:sz w:val="22"/>
          <w:szCs w:val="22"/>
          <w:lang w:val="en-US"/>
        </w:rPr>
        <w:t xml:space="preserve">of </w:t>
      </w:r>
      <w:r w:rsidR="006239E1">
        <w:rPr>
          <w:rFonts w:ascii="GHEA Grapalat" w:hAnsi="GHEA Grapalat"/>
          <w:i w:val="0"/>
          <w:noProof/>
          <w:sz w:val="22"/>
          <w:szCs w:val="22"/>
          <w:lang w:val="en-US"/>
        </w:rPr>
        <w:t>January</w:t>
      </w:r>
      <w:r w:rsidR="00DE6E0C" w:rsidRPr="00FC4098">
        <w:rPr>
          <w:rFonts w:ascii="GHEA Grapalat" w:hAnsi="GHEA Grapalat"/>
          <w:i w:val="0"/>
          <w:noProof/>
          <w:sz w:val="22"/>
          <w:szCs w:val="22"/>
          <w:lang w:val="en-US"/>
        </w:rPr>
        <w:t xml:space="preserve"> </w:t>
      </w:r>
      <w:r w:rsidR="006239E1">
        <w:rPr>
          <w:rFonts w:ascii="GHEA Grapalat" w:hAnsi="GHEA Grapalat"/>
          <w:i w:val="0"/>
          <w:noProof/>
          <w:sz w:val="22"/>
          <w:szCs w:val="22"/>
          <w:lang w:val="en-US"/>
        </w:rPr>
        <w:t>2026</w:t>
      </w:r>
      <w:r w:rsidRPr="00FD1FBF">
        <w:rPr>
          <w:rFonts w:ascii="GHEA Grapalat" w:hAnsi="GHEA Grapalat"/>
          <w:i w:val="0"/>
          <w:noProof/>
          <w:sz w:val="22"/>
          <w:szCs w:val="22"/>
          <w:lang w:val="hy-AM"/>
        </w:rPr>
        <w:t xml:space="preserve"> of the </w:t>
      </w:r>
      <w:r w:rsidR="00682A91" w:rsidRPr="00FD1FBF">
        <w:rPr>
          <w:rFonts w:ascii="GHEA Grapalat" w:hAnsi="GHEA Grapalat"/>
          <w:i w:val="0"/>
          <w:noProof/>
          <w:sz w:val="22"/>
          <w:szCs w:val="22"/>
          <w:lang w:val="en-US"/>
        </w:rPr>
        <w:t xml:space="preserve">two-stage tender </w:t>
      </w:r>
      <w:r w:rsidRPr="00FD1FBF">
        <w:rPr>
          <w:rFonts w:ascii="GHEA Grapalat" w:hAnsi="GHEA Grapalat"/>
          <w:i w:val="0"/>
          <w:noProof/>
          <w:sz w:val="22"/>
          <w:szCs w:val="22"/>
          <w:lang w:val="hy-AM"/>
        </w:rPr>
        <w:t xml:space="preserve">estimating </w:t>
      </w:r>
      <w:r w:rsidR="00B3197D">
        <w:rPr>
          <w:rFonts w:ascii="GHEA Grapalat" w:hAnsi="GHEA Grapalat"/>
          <w:i w:val="0"/>
          <w:noProof/>
          <w:sz w:val="22"/>
          <w:szCs w:val="22"/>
          <w:lang w:val="hy-AM"/>
        </w:rPr>
        <w:t>Commission</w:t>
      </w:r>
      <w:r w:rsidRPr="00FD1FBF">
        <w:rPr>
          <w:rFonts w:ascii="GHEA Grapalat" w:hAnsi="GHEA Grapalat"/>
          <w:i w:val="0"/>
          <w:noProof/>
          <w:sz w:val="22"/>
          <w:szCs w:val="22"/>
          <w:lang w:val="hy-AM"/>
        </w:rPr>
        <w:t xml:space="preserve"> and is published according to the </w:t>
      </w:r>
      <w:r w:rsidR="00682A91" w:rsidRPr="00FD1FBF">
        <w:rPr>
          <w:rFonts w:ascii="GHEA Grapalat" w:hAnsi="GHEA Grapalat"/>
          <w:i w:val="0"/>
          <w:noProof/>
          <w:sz w:val="22"/>
          <w:szCs w:val="22"/>
          <w:lang w:val="en-US"/>
        </w:rPr>
        <w:t>A</w:t>
      </w:r>
      <w:r w:rsidRPr="00FD1FBF">
        <w:rPr>
          <w:rFonts w:ascii="GHEA Grapalat" w:hAnsi="GHEA Grapalat"/>
          <w:i w:val="0"/>
          <w:noProof/>
          <w:sz w:val="22"/>
          <w:szCs w:val="22"/>
          <w:lang w:val="hy-AM"/>
        </w:rPr>
        <w:t xml:space="preserve">rticle </w:t>
      </w:r>
      <w:r w:rsidR="00682A91" w:rsidRPr="00FD1FBF">
        <w:rPr>
          <w:rFonts w:ascii="GHEA Grapalat" w:hAnsi="GHEA Grapalat"/>
          <w:i w:val="0"/>
          <w:noProof/>
          <w:sz w:val="22"/>
          <w:szCs w:val="22"/>
          <w:lang w:val="en-US"/>
        </w:rPr>
        <w:t xml:space="preserve">24 </w:t>
      </w:r>
      <w:r w:rsidR="00682A91" w:rsidRPr="00FD1FBF">
        <w:rPr>
          <w:rFonts w:ascii="GHEA Grapalat" w:hAnsi="GHEA Grapalat"/>
          <w:i w:val="0"/>
          <w:noProof/>
          <w:sz w:val="22"/>
          <w:szCs w:val="22"/>
          <w:lang w:val="hy-AM"/>
        </w:rPr>
        <w:t xml:space="preserve">of the RA </w:t>
      </w:r>
      <w:r w:rsidR="00682A91" w:rsidRPr="00FD1FBF">
        <w:rPr>
          <w:rFonts w:ascii="GHEA Grapalat" w:hAnsi="GHEA Grapalat"/>
          <w:i w:val="0"/>
          <w:noProof/>
          <w:sz w:val="22"/>
          <w:szCs w:val="22"/>
          <w:lang w:val="en-US"/>
        </w:rPr>
        <w:t>L</w:t>
      </w:r>
      <w:r w:rsidR="00682A91" w:rsidRPr="00FD1FBF">
        <w:rPr>
          <w:rFonts w:ascii="GHEA Grapalat" w:hAnsi="GHEA Grapalat"/>
          <w:i w:val="0"/>
          <w:noProof/>
          <w:sz w:val="22"/>
          <w:szCs w:val="22"/>
          <w:lang w:val="hy-AM"/>
        </w:rPr>
        <w:t xml:space="preserve">aw </w:t>
      </w:r>
      <w:r w:rsidR="00682A91" w:rsidRPr="00FD1FBF">
        <w:rPr>
          <w:rFonts w:ascii="GHEA Grapalat" w:hAnsi="GHEA Grapalat"/>
          <w:i w:val="0"/>
          <w:noProof/>
          <w:sz w:val="22"/>
          <w:szCs w:val="22"/>
          <w:lang w:val="en-US"/>
        </w:rPr>
        <w:t>“On Procurement”</w:t>
      </w:r>
      <w:r w:rsidRPr="00FD1FBF">
        <w:rPr>
          <w:rFonts w:ascii="GHEA Grapalat" w:hAnsi="GHEA Grapalat"/>
          <w:i w:val="0"/>
          <w:noProof/>
          <w:sz w:val="22"/>
          <w:szCs w:val="22"/>
          <w:lang w:val="hy-AM"/>
        </w:rPr>
        <w:t>.</w:t>
      </w:r>
    </w:p>
    <w:p w:rsidR="004230AD" w:rsidRPr="00FD1FBF" w:rsidRDefault="004230AD" w:rsidP="00B3197D">
      <w:pPr>
        <w:pStyle w:val="BodyTextIndent"/>
        <w:spacing w:line="240" w:lineRule="auto"/>
        <w:ind w:firstLine="0"/>
        <w:jc w:val="center"/>
        <w:rPr>
          <w:rFonts w:ascii="GHEA Grapalat" w:hAnsi="GHEA Grapalat"/>
          <w:i w:val="0"/>
          <w:noProof/>
          <w:sz w:val="22"/>
          <w:szCs w:val="22"/>
          <w:lang w:val="hy-AM"/>
        </w:rPr>
      </w:pPr>
    </w:p>
    <w:p w:rsidR="004230AD" w:rsidRPr="00B3197D" w:rsidRDefault="00682A91" w:rsidP="00B3197D">
      <w:pPr>
        <w:pStyle w:val="BodyTextIndent"/>
        <w:spacing w:line="240" w:lineRule="auto"/>
        <w:ind w:firstLine="0"/>
        <w:jc w:val="center"/>
        <w:rPr>
          <w:rFonts w:ascii="GHEA Grapalat" w:hAnsi="GHEA Grapalat"/>
          <w:b/>
          <w:i w:val="0"/>
          <w:noProof/>
          <w:sz w:val="22"/>
          <w:szCs w:val="22"/>
          <w:lang w:val="hy-AM"/>
        </w:rPr>
      </w:pPr>
      <w:r w:rsidRPr="00B3197D">
        <w:rPr>
          <w:rFonts w:ascii="GHEA Grapalat" w:hAnsi="GHEA Grapalat"/>
          <w:b/>
          <w:i w:val="0"/>
          <w:noProof/>
          <w:sz w:val="22"/>
          <w:szCs w:val="22"/>
          <w:lang w:val="hy-AM"/>
        </w:rPr>
        <w:t>The procedure code is</w:t>
      </w:r>
      <w:r w:rsidR="004230AD" w:rsidRPr="00B3197D">
        <w:rPr>
          <w:rFonts w:ascii="GHEA Grapalat" w:hAnsi="GHEA Grapalat"/>
          <w:b/>
          <w:i w:val="0"/>
          <w:noProof/>
          <w:sz w:val="22"/>
          <w:szCs w:val="22"/>
          <w:lang w:val="hy-AM"/>
        </w:rPr>
        <w:t xml:space="preserve">  </w:t>
      </w:r>
      <w:r w:rsidR="006239E1">
        <w:rPr>
          <w:rFonts w:ascii="GHEA Grapalat" w:hAnsi="GHEA Grapalat"/>
          <w:b/>
          <w:i w:val="0"/>
          <w:sz w:val="22"/>
          <w:szCs w:val="22"/>
          <w:lang w:val="hy-AM"/>
        </w:rPr>
        <w:t>ՀՀԿԳՄՍՆԵՄԱՊՁԲ-26/1</w:t>
      </w:r>
    </w:p>
    <w:p w:rsidR="004230AD" w:rsidRPr="00FD1FBF" w:rsidRDefault="004230AD" w:rsidP="004230AD">
      <w:pPr>
        <w:pStyle w:val="BodyTextIndent"/>
        <w:spacing w:line="240" w:lineRule="auto"/>
        <w:rPr>
          <w:rFonts w:ascii="GHEA Grapalat" w:hAnsi="GHEA Grapalat"/>
          <w:i w:val="0"/>
          <w:noProof/>
          <w:sz w:val="22"/>
          <w:szCs w:val="22"/>
          <w:lang w:val="hy-AM"/>
        </w:rPr>
      </w:pPr>
    </w:p>
    <w:p w:rsidR="004230AD" w:rsidRPr="00FD1FBF" w:rsidRDefault="004230AD" w:rsidP="00B3197D">
      <w:pPr>
        <w:pStyle w:val="BodyTextIndent"/>
        <w:spacing w:before="120" w:after="120" w:line="240" w:lineRule="auto"/>
        <w:ind w:firstLine="0"/>
        <w:jc w:val="center"/>
        <w:rPr>
          <w:rFonts w:ascii="GHEA Grapalat" w:hAnsi="GHEA Grapalat"/>
          <w:i w:val="0"/>
          <w:noProof/>
          <w:sz w:val="22"/>
          <w:szCs w:val="22"/>
          <w:lang w:val="hy-AM"/>
        </w:rPr>
      </w:pPr>
      <w:r w:rsidRPr="00FD1FBF">
        <w:rPr>
          <w:rFonts w:ascii="GHEA Grapalat" w:hAnsi="GHEA Grapalat"/>
          <w:b/>
          <w:i w:val="0"/>
          <w:noProof/>
          <w:sz w:val="22"/>
          <w:szCs w:val="22"/>
          <w:lang w:val="hy-AM"/>
        </w:rPr>
        <w:t xml:space="preserve">I. </w:t>
      </w:r>
      <w:r w:rsidR="001E7FE0" w:rsidRPr="00FD1FBF">
        <w:rPr>
          <w:rFonts w:ascii="GHEA Grapalat" w:hAnsi="GHEA Grapalat"/>
          <w:b/>
          <w:i w:val="0"/>
          <w:noProof/>
          <w:sz w:val="22"/>
          <w:szCs w:val="22"/>
          <w:lang w:val="hy-AM"/>
        </w:rPr>
        <w:t xml:space="preserve">THE DESCRIPTION OF THE PROCUREMENT OBJECT </w:t>
      </w:r>
    </w:p>
    <w:p w:rsidR="00A07D66" w:rsidRPr="00FD1FBF" w:rsidRDefault="004230AD"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 xml:space="preserve">1. </w:t>
      </w:r>
      <w:r w:rsidR="00FD1FBF" w:rsidRPr="00FD1FBF">
        <w:rPr>
          <w:rFonts w:ascii="GHEA Grapalat" w:hAnsi="GHEA Grapalat"/>
          <w:i w:val="0"/>
          <w:sz w:val="22"/>
          <w:szCs w:val="22"/>
        </w:rPr>
        <w:t>The contracting authority, Ministry of education, science, culture and sport of the Republic of Armenia, located at the following address: Vazgen Sargsyan str. 3, Government House 2, Yerevan, RA</w:t>
      </w:r>
      <w:r w:rsidR="00472F19" w:rsidRPr="00FD1FBF">
        <w:rPr>
          <w:rFonts w:ascii="GHEA Grapalat" w:hAnsi="GHEA Grapalat"/>
          <w:i w:val="0"/>
          <w:noProof/>
          <w:sz w:val="22"/>
          <w:szCs w:val="22"/>
          <w:lang w:val="hy-AM"/>
        </w:rPr>
        <w:t>, announces pre</w:t>
      </w:r>
      <w:r w:rsidR="00B61E0B" w:rsidRPr="00FD1FBF">
        <w:rPr>
          <w:rFonts w:ascii="GHEA Grapalat" w:hAnsi="GHEA Grapalat"/>
          <w:i w:val="0"/>
          <w:noProof/>
          <w:sz w:val="22"/>
          <w:szCs w:val="22"/>
          <w:lang w:val="hy-AM"/>
        </w:rPr>
        <w:t xml:space="preserve">qualification procedure </w:t>
      </w:r>
      <w:r w:rsidR="00B61E0B" w:rsidRPr="00FD1FBF">
        <w:rPr>
          <w:rFonts w:ascii="GHEA Grapalat" w:hAnsi="GHEA Grapalat"/>
          <w:i w:val="0"/>
          <w:noProof/>
          <w:sz w:val="22"/>
          <w:szCs w:val="22"/>
          <w:lang w:val="en"/>
        </w:rPr>
        <w:t xml:space="preserve">for the purpose of holding a two-stage tender to acquire </w:t>
      </w:r>
      <w:r w:rsidR="00804648" w:rsidRPr="00FD1FBF">
        <w:rPr>
          <w:rFonts w:ascii="GHEA Grapalat" w:hAnsi="GHEA Grapalat"/>
          <w:noProof/>
          <w:sz w:val="22"/>
          <w:szCs w:val="22"/>
          <w:lang w:val="hy-AM"/>
        </w:rPr>
        <w:t xml:space="preserve">of </w:t>
      </w:r>
      <w:r w:rsidR="00A651DA" w:rsidRPr="00A651DA">
        <w:rPr>
          <w:rFonts w:ascii="GHEA Grapalat" w:hAnsi="GHEA Grapalat"/>
          <w:noProof/>
          <w:sz w:val="22"/>
          <w:szCs w:val="22"/>
          <w:lang w:val="hy-AM"/>
        </w:rPr>
        <w:t>vehicles for transporting schoolchildren in the regions</w:t>
      </w:r>
      <w:r w:rsidR="00B61E0B" w:rsidRPr="00FD1FBF">
        <w:rPr>
          <w:rFonts w:ascii="GHEA Grapalat" w:hAnsi="GHEA Grapalat"/>
          <w:i w:val="0"/>
          <w:noProof/>
          <w:sz w:val="22"/>
          <w:szCs w:val="22"/>
          <w:lang w:val="hy-AM"/>
        </w:rPr>
        <w:t>.</w:t>
      </w:r>
      <w:r w:rsidR="00B61E0B" w:rsidRPr="00FD1FBF">
        <w:rPr>
          <w:rFonts w:ascii="GHEA Grapalat" w:hAnsi="GHEA Grapalat"/>
          <w:i w:val="0"/>
          <w:noProof/>
          <w:sz w:val="22"/>
          <w:szCs w:val="22"/>
          <w:lang w:val="en-US"/>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090"/>
      </w:tblGrid>
      <w:tr w:rsidR="00A07D66" w:rsidRPr="00FD1FBF" w:rsidTr="00FD1FBF">
        <w:trPr>
          <w:trHeight w:val="447"/>
        </w:trPr>
        <w:tc>
          <w:tcPr>
            <w:tcW w:w="1710" w:type="dxa"/>
            <w:vAlign w:val="center"/>
          </w:tcPr>
          <w:p w:rsidR="00A07D66" w:rsidRPr="00FD1FBF" w:rsidRDefault="009646DD" w:rsidP="00B3197D">
            <w:pPr>
              <w:pStyle w:val="BodyTextIndent2"/>
              <w:spacing w:line="240" w:lineRule="auto"/>
              <w:ind w:firstLine="360"/>
              <w:jc w:val="center"/>
              <w:rPr>
                <w:rFonts w:ascii="GHEA Grapalat" w:hAnsi="GHEA Grapalat"/>
                <w:b/>
                <w:bCs/>
                <w:i/>
                <w:iCs/>
                <w:noProof/>
                <w:sz w:val="22"/>
                <w:szCs w:val="22"/>
                <w:lang w:val="en-US"/>
              </w:rPr>
            </w:pPr>
            <w:r w:rsidRPr="00FD1FBF">
              <w:rPr>
                <w:rFonts w:ascii="GHEA Grapalat" w:hAnsi="GHEA Grapalat"/>
                <w:b/>
                <w:bCs/>
                <w:i/>
                <w:iCs/>
                <w:noProof/>
                <w:sz w:val="22"/>
                <w:szCs w:val="22"/>
                <w:lang w:val="en-US"/>
              </w:rPr>
              <w:t>Number of lot</w:t>
            </w:r>
          </w:p>
        </w:tc>
        <w:tc>
          <w:tcPr>
            <w:tcW w:w="9090" w:type="dxa"/>
            <w:vAlign w:val="center"/>
          </w:tcPr>
          <w:p w:rsidR="00A07D66" w:rsidRPr="00FD1FBF" w:rsidRDefault="00472F19" w:rsidP="00B3197D">
            <w:pPr>
              <w:pStyle w:val="BodyTextIndent2"/>
              <w:spacing w:line="240" w:lineRule="auto"/>
              <w:ind w:firstLine="360"/>
              <w:jc w:val="center"/>
              <w:rPr>
                <w:rFonts w:ascii="GHEA Grapalat" w:hAnsi="GHEA Grapalat"/>
                <w:b/>
                <w:bCs/>
                <w:i/>
                <w:iCs/>
                <w:noProof/>
                <w:sz w:val="22"/>
                <w:szCs w:val="22"/>
                <w:lang w:val="en-US"/>
              </w:rPr>
            </w:pPr>
            <w:r w:rsidRPr="00FD1FBF">
              <w:rPr>
                <w:rFonts w:ascii="GHEA Grapalat" w:hAnsi="GHEA Grapalat"/>
                <w:b/>
                <w:bCs/>
                <w:i/>
                <w:iCs/>
                <w:noProof/>
                <w:sz w:val="22"/>
                <w:szCs w:val="22"/>
                <w:lang w:val="en-US"/>
              </w:rPr>
              <w:t>Lot Name</w:t>
            </w:r>
          </w:p>
        </w:tc>
      </w:tr>
      <w:tr w:rsidR="00A07D66" w:rsidRPr="00FD1FBF" w:rsidTr="00A651DA">
        <w:trPr>
          <w:trHeight w:val="474"/>
        </w:trPr>
        <w:tc>
          <w:tcPr>
            <w:tcW w:w="1710" w:type="dxa"/>
            <w:vAlign w:val="center"/>
          </w:tcPr>
          <w:p w:rsidR="00A07D66" w:rsidRPr="00A651DA" w:rsidRDefault="00A07D66" w:rsidP="00A651DA">
            <w:pPr>
              <w:pStyle w:val="BodyTextIndent2"/>
              <w:spacing w:line="240" w:lineRule="auto"/>
              <w:ind w:firstLine="360"/>
              <w:jc w:val="center"/>
              <w:rPr>
                <w:rFonts w:ascii="GHEA Grapalat" w:hAnsi="GHEA Grapalat"/>
                <w:b/>
                <w:noProof/>
                <w:sz w:val="22"/>
                <w:szCs w:val="22"/>
                <w:lang w:val="hy-AM"/>
              </w:rPr>
            </w:pPr>
            <w:r w:rsidRPr="00A651DA">
              <w:rPr>
                <w:rFonts w:ascii="GHEA Grapalat" w:hAnsi="GHEA Grapalat"/>
                <w:b/>
                <w:noProof/>
                <w:sz w:val="22"/>
                <w:szCs w:val="22"/>
                <w:lang w:val="hy-AM"/>
              </w:rPr>
              <w:t>1</w:t>
            </w:r>
          </w:p>
        </w:tc>
        <w:tc>
          <w:tcPr>
            <w:tcW w:w="9090" w:type="dxa"/>
            <w:vAlign w:val="center"/>
          </w:tcPr>
          <w:p w:rsidR="00A07D66" w:rsidRPr="00A651DA" w:rsidRDefault="00A651DA" w:rsidP="00240F95">
            <w:pPr>
              <w:pStyle w:val="BodyTextIndent2"/>
              <w:spacing w:line="240" w:lineRule="auto"/>
              <w:ind w:firstLine="360"/>
              <w:jc w:val="center"/>
              <w:rPr>
                <w:rFonts w:ascii="GHEA Grapalat" w:hAnsi="GHEA Grapalat"/>
                <w:b/>
                <w:noProof/>
                <w:sz w:val="22"/>
                <w:szCs w:val="22"/>
                <w:lang w:val="hy-AM"/>
              </w:rPr>
            </w:pPr>
            <w:r w:rsidRPr="00A651DA">
              <w:rPr>
                <w:rFonts w:ascii="GHEA Grapalat" w:hAnsi="GHEA Grapalat"/>
                <w:b/>
                <w:noProof/>
                <w:sz w:val="22"/>
                <w:szCs w:val="22"/>
                <w:lang w:val="hy-AM"/>
              </w:rPr>
              <w:t>Electric buses</w:t>
            </w:r>
          </w:p>
        </w:tc>
      </w:tr>
    </w:tbl>
    <w:p w:rsidR="001666D8" w:rsidRPr="00FC4098" w:rsidRDefault="00A651DA" w:rsidP="00FC4098">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Below is a preliminary version of the description of the product being purchased.</w:t>
      </w:r>
    </w:p>
    <w:p w:rsidR="00A651DA" w:rsidRPr="00A651DA"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 xml:space="preserve">The subject of the purchase is the purchase of </w:t>
      </w:r>
      <w:r w:rsidR="004120BD" w:rsidRPr="00A651DA">
        <w:rPr>
          <w:rFonts w:ascii="GHEA Grapalat" w:hAnsi="GHEA Grapalat"/>
          <w:b/>
          <w:noProof/>
          <w:sz w:val="22"/>
          <w:szCs w:val="22"/>
          <w:lang w:val="hy-AM"/>
        </w:rPr>
        <w:t>Electric buses</w:t>
      </w:r>
      <w:r w:rsidR="004120BD" w:rsidRPr="004120BD">
        <w:rPr>
          <w:rFonts w:ascii="GHEA Grapalat" w:hAnsi="GHEA Grapalat"/>
          <w:b/>
          <w:noProof/>
          <w:sz w:val="22"/>
          <w:szCs w:val="22"/>
          <w:lang w:val="hy-AM"/>
        </w:rPr>
        <w:t xml:space="preserve"> (</w:t>
      </w:r>
      <w:r w:rsidRPr="004120BD">
        <w:rPr>
          <w:rFonts w:ascii="GHEA Grapalat" w:hAnsi="GHEA Grapalat"/>
          <w:b/>
          <w:noProof/>
          <w:sz w:val="22"/>
          <w:szCs w:val="22"/>
          <w:lang w:val="hy-AM"/>
        </w:rPr>
        <w:t>About 30 school buses</w:t>
      </w:r>
      <w:r w:rsidR="004120BD" w:rsidRPr="004120BD">
        <w:rPr>
          <w:rFonts w:ascii="GHEA Grapalat" w:hAnsi="GHEA Grapalat"/>
          <w:b/>
          <w:noProof/>
          <w:sz w:val="22"/>
          <w:szCs w:val="22"/>
          <w:lang w:val="hy-AM"/>
        </w:rPr>
        <w:t>)</w:t>
      </w:r>
      <w:r w:rsidRPr="004120BD">
        <w:rPr>
          <w:rFonts w:ascii="GHEA Grapalat" w:hAnsi="GHEA Grapalat"/>
          <w:b/>
          <w:noProof/>
          <w:sz w:val="22"/>
          <w:szCs w:val="22"/>
          <w:lang w:val="hy-AM"/>
        </w:rPr>
        <w:t xml:space="preserve"> </w:t>
      </w:r>
      <w:r w:rsidRPr="00A651DA">
        <w:rPr>
          <w:rFonts w:ascii="GHEA Grapalat" w:hAnsi="GHEA Grapalat"/>
          <w:i w:val="0"/>
          <w:noProof/>
          <w:sz w:val="22"/>
          <w:szCs w:val="22"/>
          <w:lang w:val="hy-AM"/>
        </w:rPr>
        <w:t>for transporting students from settlements of several educational institutions of the Republic of Armenia (hereinafter referred to as the cluster) to educational institutions that are the corresponding cluster centers, as well as in the opposite direction (a list of cluster settlements and corresponding cluster centers will be provided in the invitation to participate in the tender).</w:t>
      </w:r>
    </w:p>
    <w:p w:rsidR="00A651DA" w:rsidRPr="00A651DA"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It is assumed that the technical specifications proposed by the participants will be as follows:</w:t>
      </w:r>
    </w:p>
    <w:p w:rsidR="00A651DA" w:rsidRPr="00A651DA"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1) Engine type: Electric or plug-in Hybrid electric drive (PHEV).</w:t>
      </w:r>
    </w:p>
    <w:p w:rsidR="00A651DA" w:rsidRPr="00A651DA"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2) Number of seats: from 12 to 35. To implement the project, it is allowed to purchase several types of vehicles. Deviations are allowed, including in the specified locations, if this is justified by the overall effectiveness.</w:t>
      </w:r>
    </w:p>
    <w:p w:rsidR="00FD1FBF"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3) the proposed vehicles must comply with the requirements of the Technical Regulations of the Customs Union 018/2011 "On the safety of wheeled vehicles" for school buses, as well as all standards, technical and regulatory acts on safety in force in the Republic of Armenia.</w:t>
      </w:r>
    </w:p>
    <w:p w:rsidR="00A651DA" w:rsidRDefault="00A651DA" w:rsidP="00A651DA">
      <w:pPr>
        <w:pStyle w:val="BodyTextIndent"/>
        <w:spacing w:before="120"/>
        <w:ind w:firstLine="360"/>
        <w:rPr>
          <w:rFonts w:ascii="GHEA Grapalat" w:hAnsi="GHEA Grapalat"/>
          <w:i w:val="0"/>
          <w:noProof/>
          <w:sz w:val="22"/>
          <w:szCs w:val="22"/>
          <w:lang w:val="hy-AM"/>
        </w:rPr>
      </w:pPr>
      <w:r w:rsidRPr="00A651DA">
        <w:rPr>
          <w:rFonts w:ascii="GHEA Grapalat" w:hAnsi="GHEA Grapalat"/>
          <w:i w:val="0"/>
          <w:noProof/>
          <w:sz w:val="22"/>
          <w:szCs w:val="22"/>
          <w:lang w:val="hy-AM"/>
        </w:rPr>
        <w:t>4) The delivery date</w:t>
      </w:r>
      <w:r w:rsidR="00DC44B3" w:rsidRPr="00DC44B3">
        <w:rPr>
          <w:rFonts w:ascii="GHEA Grapalat" w:hAnsi="GHEA Grapalat"/>
          <w:i w:val="0"/>
          <w:noProof/>
          <w:sz w:val="22"/>
          <w:szCs w:val="22"/>
          <w:lang w:val="en-US"/>
        </w:rPr>
        <w:t>:</w:t>
      </w:r>
      <w:r w:rsidRPr="00A651DA">
        <w:rPr>
          <w:rFonts w:ascii="GHEA Grapalat" w:hAnsi="GHEA Grapalat"/>
          <w:i w:val="0"/>
          <w:noProof/>
          <w:sz w:val="22"/>
          <w:szCs w:val="22"/>
          <w:lang w:val="hy-AM"/>
        </w:rPr>
        <w:t xml:space="preserve"> the first ten days of August 2026.</w:t>
      </w:r>
    </w:p>
    <w:p w:rsidR="004230AD" w:rsidRPr="00B3197D" w:rsidRDefault="004230AD" w:rsidP="004216D1">
      <w:pPr>
        <w:pStyle w:val="BodyTextIndent"/>
        <w:spacing w:before="120" w:after="120" w:line="240" w:lineRule="auto"/>
        <w:ind w:firstLine="0"/>
        <w:jc w:val="center"/>
        <w:rPr>
          <w:rFonts w:ascii="GHEA Grapalat" w:hAnsi="GHEA Grapalat"/>
          <w:b/>
          <w:i w:val="0"/>
          <w:noProof/>
          <w:sz w:val="22"/>
          <w:szCs w:val="22"/>
          <w:lang w:val="hy-AM"/>
        </w:rPr>
      </w:pPr>
      <w:r w:rsidRPr="00FD1FBF">
        <w:rPr>
          <w:rFonts w:ascii="GHEA Grapalat" w:hAnsi="GHEA Grapalat"/>
          <w:b/>
          <w:i w:val="0"/>
          <w:noProof/>
          <w:sz w:val="22"/>
          <w:szCs w:val="22"/>
          <w:lang w:val="hy-AM"/>
        </w:rPr>
        <w:t xml:space="preserve">II. </w:t>
      </w:r>
      <w:r w:rsidR="005449A7" w:rsidRPr="00B3197D">
        <w:rPr>
          <w:rFonts w:ascii="GHEA Grapalat" w:hAnsi="GHEA Grapalat"/>
          <w:b/>
          <w:i w:val="0"/>
          <w:noProof/>
          <w:sz w:val="22"/>
          <w:szCs w:val="22"/>
          <w:lang w:val="hy-AM"/>
        </w:rPr>
        <w:t xml:space="preserve">TERMS FOR PARTICIPATION IN PROCEDURE </w:t>
      </w:r>
    </w:p>
    <w:p w:rsidR="004230AD" w:rsidRPr="00FD1FBF" w:rsidRDefault="004230AD"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 xml:space="preserve">2. </w:t>
      </w:r>
      <w:r w:rsidR="00394A3F" w:rsidRPr="00FD1FBF">
        <w:rPr>
          <w:rFonts w:ascii="GHEA Grapalat" w:hAnsi="GHEA Grapalat"/>
          <w:i w:val="0"/>
          <w:noProof/>
          <w:sz w:val="22"/>
          <w:szCs w:val="22"/>
          <w:lang w:val="hy-AM"/>
        </w:rPr>
        <w:t xml:space="preserve">According to the Article 7 of the RA </w:t>
      </w:r>
      <w:r w:rsidR="00394A3F" w:rsidRPr="00FD1FBF">
        <w:rPr>
          <w:rFonts w:ascii="GHEA Grapalat" w:hAnsi="GHEA Grapalat"/>
          <w:i w:val="0"/>
          <w:noProof/>
          <w:sz w:val="22"/>
          <w:szCs w:val="22"/>
          <w:lang w:val="en-US"/>
        </w:rPr>
        <w:t>L</w:t>
      </w:r>
      <w:r w:rsidR="00394A3F" w:rsidRPr="00FD1FBF">
        <w:rPr>
          <w:rFonts w:ascii="GHEA Grapalat" w:hAnsi="GHEA Grapalat"/>
          <w:i w:val="0"/>
          <w:noProof/>
          <w:sz w:val="22"/>
          <w:szCs w:val="22"/>
          <w:lang w:val="hy-AM"/>
        </w:rPr>
        <w:t>aw “</w:t>
      </w:r>
      <w:r w:rsidR="00394A3F" w:rsidRPr="00FD1FBF">
        <w:rPr>
          <w:rFonts w:ascii="GHEA Grapalat" w:hAnsi="GHEA Grapalat"/>
          <w:i w:val="0"/>
          <w:noProof/>
          <w:sz w:val="22"/>
          <w:szCs w:val="22"/>
          <w:lang w:val="en-US"/>
        </w:rPr>
        <w:t>On</w:t>
      </w:r>
      <w:r w:rsidR="00394A3F" w:rsidRPr="00FD1FBF">
        <w:rPr>
          <w:rFonts w:ascii="GHEA Grapalat" w:hAnsi="GHEA Grapalat"/>
          <w:i w:val="0"/>
          <w:noProof/>
          <w:sz w:val="22"/>
          <w:szCs w:val="22"/>
          <w:lang w:val="hy-AM"/>
        </w:rPr>
        <w:t xml:space="preserve"> Procurement”, </w:t>
      </w:r>
      <w:r w:rsidR="00394A3F" w:rsidRPr="00FD1FBF">
        <w:rPr>
          <w:rFonts w:ascii="GHEA Grapalat" w:hAnsi="GHEA Grapalat"/>
          <w:i w:val="0"/>
          <w:noProof/>
          <w:sz w:val="22"/>
          <w:szCs w:val="22"/>
          <w:lang w:val="en-US"/>
        </w:rPr>
        <w:t>any</w:t>
      </w:r>
      <w:r w:rsidR="00394A3F" w:rsidRPr="00FD1FBF">
        <w:rPr>
          <w:rFonts w:ascii="GHEA Grapalat" w:hAnsi="GHEA Grapalat"/>
          <w:i w:val="0"/>
          <w:noProof/>
          <w:sz w:val="22"/>
          <w:szCs w:val="22"/>
          <w:lang w:val="hy-AM"/>
        </w:rPr>
        <w:t xml:space="preserve"> person or entit</w:t>
      </w:r>
      <w:r w:rsidR="00394A3F" w:rsidRPr="00FD1FBF">
        <w:rPr>
          <w:rFonts w:ascii="GHEA Grapalat" w:hAnsi="GHEA Grapalat"/>
          <w:i w:val="0"/>
          <w:noProof/>
          <w:sz w:val="22"/>
          <w:szCs w:val="22"/>
          <w:lang w:val="en-US"/>
        </w:rPr>
        <w:t>y</w:t>
      </w:r>
      <w:r w:rsidR="00394A3F" w:rsidRPr="00FD1FBF">
        <w:rPr>
          <w:rFonts w:ascii="GHEA Grapalat" w:hAnsi="GHEA Grapalat"/>
          <w:i w:val="0"/>
          <w:noProof/>
          <w:sz w:val="22"/>
          <w:szCs w:val="22"/>
          <w:lang w:val="hy-AM"/>
        </w:rPr>
        <w:t xml:space="preserve">, irrespective of being a foreigner, a foreign entity or a stateless person, has the equal </w:t>
      </w:r>
      <w:r w:rsidR="00472F19" w:rsidRPr="00FD1FBF">
        <w:rPr>
          <w:rFonts w:ascii="GHEA Grapalat" w:hAnsi="GHEA Grapalat"/>
          <w:i w:val="0"/>
          <w:noProof/>
          <w:sz w:val="22"/>
          <w:szCs w:val="22"/>
          <w:lang w:val="hy-AM"/>
        </w:rPr>
        <w:t>right to participate in the pre</w:t>
      </w:r>
      <w:r w:rsidR="00394A3F" w:rsidRPr="00FD1FBF">
        <w:rPr>
          <w:rFonts w:ascii="GHEA Grapalat" w:hAnsi="GHEA Grapalat"/>
          <w:i w:val="0"/>
          <w:noProof/>
          <w:sz w:val="22"/>
          <w:szCs w:val="22"/>
          <w:lang w:val="hy-AM"/>
        </w:rPr>
        <w:t>qualification procedure.</w:t>
      </w:r>
    </w:p>
    <w:p w:rsidR="00FD4E79" w:rsidRPr="00B3197D" w:rsidRDefault="004230AD" w:rsidP="00B3197D">
      <w:pPr>
        <w:spacing w:line="360" w:lineRule="auto"/>
        <w:ind w:firstLine="360"/>
        <w:jc w:val="both"/>
        <w:rPr>
          <w:rFonts w:ascii="GHEA Grapalat" w:hAnsi="GHEA Grapalat"/>
          <w:noProof/>
          <w:sz w:val="22"/>
          <w:szCs w:val="22"/>
          <w:highlight w:val="red"/>
        </w:rPr>
      </w:pPr>
      <w:r w:rsidRPr="00FD1FBF">
        <w:rPr>
          <w:rFonts w:ascii="GHEA Grapalat" w:hAnsi="GHEA Grapalat"/>
          <w:noProof/>
          <w:sz w:val="22"/>
          <w:szCs w:val="22"/>
          <w:lang w:val="hy-AM"/>
        </w:rPr>
        <w:lastRenderedPageBreak/>
        <w:t xml:space="preserve">3. </w:t>
      </w:r>
      <w:r w:rsidR="005221BF" w:rsidRPr="00FD1FBF">
        <w:rPr>
          <w:rFonts w:ascii="GHEA Grapalat" w:hAnsi="GHEA Grapalat"/>
          <w:noProof/>
          <w:sz w:val="22"/>
          <w:szCs w:val="22"/>
          <w:lang w:val="hy-AM"/>
        </w:rPr>
        <w:t>The participa</w:t>
      </w:r>
      <w:r w:rsidR="00472F19" w:rsidRPr="00FD1FBF">
        <w:rPr>
          <w:rFonts w:ascii="GHEA Grapalat" w:hAnsi="GHEA Grapalat"/>
          <w:noProof/>
          <w:sz w:val="22"/>
          <w:szCs w:val="22"/>
          <w:lang w:val="hy-AM"/>
        </w:rPr>
        <w:t>nt wishing to participate in pr</w:t>
      </w:r>
      <w:r w:rsidR="001F5608" w:rsidRPr="00FD1FBF">
        <w:rPr>
          <w:rFonts w:ascii="GHEA Grapalat" w:hAnsi="GHEA Grapalat"/>
          <w:noProof/>
          <w:sz w:val="22"/>
          <w:szCs w:val="22"/>
        </w:rPr>
        <w:t>e</w:t>
      </w:r>
      <w:r w:rsidR="005221BF" w:rsidRPr="00FD1FBF">
        <w:rPr>
          <w:rFonts w:ascii="GHEA Grapalat" w:hAnsi="GHEA Grapalat"/>
          <w:noProof/>
          <w:sz w:val="22"/>
          <w:szCs w:val="22"/>
          <w:lang w:val="hy-AM"/>
        </w:rPr>
        <w:t>qualification procedure must</w:t>
      </w:r>
      <w:r w:rsidR="005221BF" w:rsidRPr="00FD1FBF">
        <w:rPr>
          <w:rFonts w:ascii="GHEA Grapalat" w:hAnsi="GHEA Grapalat"/>
          <w:noProof/>
          <w:sz w:val="22"/>
          <w:szCs w:val="22"/>
        </w:rPr>
        <w:t xml:space="preserve"> satisfy the </w:t>
      </w:r>
      <w:r w:rsidR="00081731" w:rsidRPr="00FD1FBF">
        <w:rPr>
          <w:rFonts w:ascii="GHEA Grapalat" w:hAnsi="GHEA Grapalat"/>
          <w:noProof/>
          <w:sz w:val="22"/>
          <w:szCs w:val="22"/>
        </w:rPr>
        <w:t xml:space="preserve">compliance with </w:t>
      </w:r>
      <w:r w:rsidR="00A651DA" w:rsidRPr="00A651DA">
        <w:rPr>
          <w:rFonts w:ascii="GHEA Grapalat" w:hAnsi="GHEA Grapalat"/>
          <w:noProof/>
          <w:sz w:val="22"/>
          <w:szCs w:val="22"/>
        </w:rPr>
        <w:t>qualification criteria</w:t>
      </w:r>
      <w:r w:rsidR="00081731" w:rsidRPr="00FD1FBF">
        <w:rPr>
          <w:rFonts w:ascii="GHEA Grapalat" w:hAnsi="GHEA Grapalat"/>
          <w:noProof/>
          <w:sz w:val="22"/>
          <w:szCs w:val="22"/>
        </w:rPr>
        <w:t xml:space="preserve"> </w:t>
      </w:r>
      <w:r w:rsidR="00081731" w:rsidRPr="00A651DA">
        <w:rPr>
          <w:rFonts w:ascii="GHEA Grapalat" w:hAnsi="GHEA Grapalat"/>
          <w:b/>
          <w:noProof/>
          <w:sz w:val="22"/>
          <w:szCs w:val="22"/>
        </w:rPr>
        <w:t>“</w:t>
      </w:r>
      <w:r w:rsidR="00A651DA" w:rsidRPr="00A651DA">
        <w:rPr>
          <w:rFonts w:ascii="GHEA Grapalat" w:hAnsi="GHEA Grapalat"/>
          <w:b/>
        </w:rPr>
        <w:t>Professional experience</w:t>
      </w:r>
      <w:r w:rsidR="00081731" w:rsidRPr="00A651DA">
        <w:rPr>
          <w:rFonts w:ascii="GHEA Grapalat" w:hAnsi="GHEA Grapalat"/>
          <w:b/>
          <w:noProof/>
          <w:sz w:val="22"/>
          <w:szCs w:val="22"/>
        </w:rPr>
        <w:t>”</w:t>
      </w:r>
      <w:r w:rsidR="00081731" w:rsidRPr="00FD1FBF">
        <w:rPr>
          <w:rFonts w:ascii="GHEA Grapalat" w:hAnsi="GHEA Grapalat"/>
          <w:noProof/>
          <w:sz w:val="22"/>
          <w:szCs w:val="22"/>
        </w:rPr>
        <w:t xml:space="preserve"> </w:t>
      </w:r>
      <w:r w:rsidR="00A651DA">
        <w:rPr>
          <w:rFonts w:ascii="GHEA Grapalat" w:hAnsi="GHEA Grapalat"/>
          <w:noProof/>
          <w:sz w:val="22"/>
          <w:szCs w:val="22"/>
        </w:rPr>
        <w:t xml:space="preserve">and </w:t>
      </w:r>
      <w:r w:rsidR="00A651DA" w:rsidRPr="00A651DA">
        <w:rPr>
          <w:rFonts w:ascii="GHEA Grapalat" w:hAnsi="GHEA Grapalat"/>
          <w:b/>
          <w:noProof/>
          <w:sz w:val="22"/>
          <w:szCs w:val="22"/>
        </w:rPr>
        <w:t>“</w:t>
      </w:r>
      <w:r w:rsidR="00A651DA">
        <w:rPr>
          <w:rFonts w:ascii="GHEA Grapalat" w:hAnsi="GHEA Grapalat"/>
          <w:b/>
        </w:rPr>
        <w:t>F</w:t>
      </w:r>
      <w:r w:rsidR="00A651DA" w:rsidRPr="00A651DA">
        <w:rPr>
          <w:rFonts w:ascii="GHEA Grapalat" w:hAnsi="GHEA Grapalat"/>
          <w:b/>
        </w:rPr>
        <w:t>inancial resources</w:t>
      </w:r>
      <w:r w:rsidR="00A651DA" w:rsidRPr="00A651DA">
        <w:rPr>
          <w:rFonts w:ascii="GHEA Grapalat" w:hAnsi="GHEA Grapalat"/>
          <w:b/>
          <w:noProof/>
          <w:sz w:val="22"/>
          <w:szCs w:val="22"/>
        </w:rPr>
        <w:t>”</w:t>
      </w:r>
      <w:r w:rsidR="00A651DA">
        <w:rPr>
          <w:rFonts w:ascii="GHEA Grapalat" w:hAnsi="GHEA Grapalat"/>
          <w:b/>
          <w:noProof/>
          <w:sz w:val="22"/>
          <w:szCs w:val="22"/>
        </w:rPr>
        <w:t xml:space="preserve"> </w:t>
      </w:r>
      <w:r w:rsidR="005221BF" w:rsidRPr="00FD1FBF">
        <w:rPr>
          <w:rFonts w:ascii="GHEA Grapalat" w:hAnsi="GHEA Grapalat"/>
          <w:noProof/>
          <w:sz w:val="22"/>
          <w:szCs w:val="22"/>
        </w:rPr>
        <w:t>as defined in</w:t>
      </w:r>
      <w:r w:rsidR="00A651DA">
        <w:rPr>
          <w:rFonts w:ascii="GHEA Grapalat" w:hAnsi="GHEA Grapalat"/>
          <w:noProof/>
          <w:sz w:val="22"/>
          <w:szCs w:val="22"/>
        </w:rPr>
        <w:t xml:space="preserve"> </w:t>
      </w:r>
      <w:r w:rsidR="00A651DA" w:rsidRPr="00A651DA">
        <w:rPr>
          <w:rFonts w:ascii="GHEA Grapalat" w:hAnsi="GHEA Grapalat"/>
          <w:noProof/>
          <w:sz w:val="22"/>
          <w:szCs w:val="22"/>
        </w:rPr>
        <w:t>paragraphs 2 and 4, part 3 of article 6 of the RA Law “On Procurement”</w:t>
      </w:r>
      <w:r w:rsidR="00A8124D" w:rsidRPr="00FD1FBF">
        <w:rPr>
          <w:rFonts w:ascii="GHEA Grapalat" w:hAnsi="GHEA Grapalat"/>
          <w:noProof/>
          <w:sz w:val="22"/>
          <w:szCs w:val="22"/>
        </w:rPr>
        <w:t>.</w:t>
      </w:r>
      <w:r w:rsidR="005221BF" w:rsidRPr="00FD1FBF">
        <w:rPr>
          <w:rFonts w:ascii="GHEA Grapalat" w:hAnsi="GHEA Grapalat"/>
          <w:noProof/>
          <w:sz w:val="22"/>
          <w:szCs w:val="22"/>
        </w:rPr>
        <w:t xml:space="preserve"> </w:t>
      </w:r>
    </w:p>
    <w:p w:rsidR="00FD1FBF" w:rsidRPr="00FC4098" w:rsidRDefault="00A651DA" w:rsidP="00B3197D">
      <w:pPr>
        <w:spacing w:line="360" w:lineRule="auto"/>
        <w:ind w:firstLine="360"/>
        <w:jc w:val="both"/>
        <w:rPr>
          <w:rFonts w:ascii="GHEA Grapalat" w:hAnsi="GHEA Grapalat"/>
          <w:noProof/>
          <w:sz w:val="22"/>
          <w:szCs w:val="22"/>
        </w:rPr>
      </w:pPr>
      <w:r w:rsidRPr="00A651DA">
        <w:rPr>
          <w:rFonts w:ascii="GHEA Grapalat" w:hAnsi="GHEA Grapalat"/>
          <w:noProof/>
          <w:sz w:val="22"/>
          <w:szCs w:val="22"/>
        </w:rPr>
        <w:t xml:space="preserve">3.1 </w:t>
      </w:r>
      <w:r w:rsidR="00FD1FBF" w:rsidRPr="00FC4098">
        <w:rPr>
          <w:rFonts w:ascii="GHEA Grapalat" w:hAnsi="GHEA Grapalat"/>
          <w:noProof/>
          <w:sz w:val="22"/>
          <w:szCs w:val="22"/>
        </w:rPr>
        <w:t xml:space="preserve">The qualification criterion </w:t>
      </w:r>
      <w:r w:rsidRPr="00A651DA">
        <w:rPr>
          <w:rFonts w:ascii="GHEA Grapalat" w:hAnsi="GHEA Grapalat"/>
          <w:b/>
          <w:noProof/>
          <w:sz w:val="22"/>
          <w:szCs w:val="22"/>
        </w:rPr>
        <w:t>“</w:t>
      </w:r>
      <w:r w:rsidRPr="00A651DA">
        <w:rPr>
          <w:rFonts w:ascii="GHEA Grapalat" w:hAnsi="GHEA Grapalat"/>
          <w:b/>
        </w:rPr>
        <w:t>Professional experience</w:t>
      </w:r>
      <w:r w:rsidRPr="00A651DA">
        <w:rPr>
          <w:rFonts w:ascii="GHEA Grapalat" w:hAnsi="GHEA Grapalat"/>
          <w:b/>
          <w:noProof/>
          <w:sz w:val="22"/>
          <w:szCs w:val="22"/>
        </w:rPr>
        <w:t>”</w:t>
      </w:r>
      <w:r w:rsidR="00FD1FBF" w:rsidRPr="00FC4098">
        <w:rPr>
          <w:rFonts w:ascii="GHEA Grapalat" w:hAnsi="GHEA Grapalat"/>
          <w:noProof/>
          <w:sz w:val="22"/>
          <w:szCs w:val="22"/>
        </w:rPr>
        <w:t xml:space="preserve"> is determined and evaluated in the following order:</w:t>
      </w:r>
    </w:p>
    <w:p w:rsidR="00A651DA" w:rsidRPr="00A651DA" w:rsidRDefault="00A651DA" w:rsidP="00A651DA">
      <w:pPr>
        <w:spacing w:line="360" w:lineRule="auto"/>
        <w:ind w:firstLine="360"/>
        <w:jc w:val="both"/>
        <w:rPr>
          <w:rFonts w:ascii="GHEA Grapalat" w:hAnsi="GHEA Grapalat"/>
          <w:noProof/>
          <w:sz w:val="22"/>
          <w:szCs w:val="22"/>
        </w:rPr>
      </w:pPr>
      <w:r w:rsidRPr="00A651DA">
        <w:rPr>
          <w:rFonts w:ascii="GHEA Grapalat" w:hAnsi="GHEA Grapalat"/>
          <w:noProof/>
          <w:sz w:val="22"/>
          <w:szCs w:val="22"/>
        </w:rPr>
        <w:t>a) The Participant must have at least one similar contract properly implemented during the year of application and the seven years preceding it. A previously concluded contract (or contracts) is estimated (or estimated) similarly for the production and/or supply of at least 15 buses under one or more contracts, or the production and/or supply of 10 buses under one contract. If the participant is an official representative of a manufacturer, the evaluation will also take into account the manufacturer's production or supply experience.</w:t>
      </w:r>
    </w:p>
    <w:p w:rsidR="00A651DA" w:rsidRPr="00A651DA" w:rsidRDefault="00A651DA" w:rsidP="00A651DA">
      <w:pPr>
        <w:spacing w:line="360" w:lineRule="auto"/>
        <w:ind w:firstLine="360"/>
        <w:jc w:val="both"/>
        <w:rPr>
          <w:rFonts w:ascii="GHEA Grapalat" w:hAnsi="GHEA Grapalat"/>
          <w:noProof/>
          <w:sz w:val="22"/>
          <w:szCs w:val="22"/>
        </w:rPr>
      </w:pPr>
      <w:r w:rsidRPr="00A651DA">
        <w:rPr>
          <w:rFonts w:ascii="GHEA Grapalat" w:hAnsi="GHEA Grapalat"/>
          <w:noProof/>
          <w:sz w:val="22"/>
          <w:szCs w:val="22"/>
        </w:rPr>
        <w:t>b) if the participant is not the manufacturer of the proposed product, then the participant must be an official representative of the manufacturer of the products offered by him.</w:t>
      </w:r>
    </w:p>
    <w:p w:rsidR="00A651DA" w:rsidRDefault="00A651DA" w:rsidP="00A651DA">
      <w:pPr>
        <w:spacing w:line="360" w:lineRule="auto"/>
        <w:ind w:firstLine="360"/>
        <w:jc w:val="both"/>
        <w:rPr>
          <w:rFonts w:ascii="GHEA Grapalat" w:hAnsi="GHEA Grapalat"/>
          <w:noProof/>
          <w:sz w:val="22"/>
          <w:szCs w:val="22"/>
        </w:rPr>
      </w:pPr>
      <w:r w:rsidRPr="00A651DA">
        <w:rPr>
          <w:rFonts w:ascii="GHEA Grapalat" w:hAnsi="GHEA Grapalat"/>
          <w:noProof/>
          <w:sz w:val="22"/>
          <w:szCs w:val="22"/>
        </w:rPr>
        <w:t xml:space="preserve">c) in order to confirm compliance with the requirements provided for in paragraph (a) of this subparagraph, the participant must submit, together with the application for prequalification, an application in accordance with </w:t>
      </w:r>
      <w:r w:rsidRPr="00A651DA">
        <w:rPr>
          <w:rFonts w:ascii="GHEA Grapalat" w:hAnsi="GHEA Grapalat"/>
          <w:noProof/>
          <w:sz w:val="22"/>
          <w:szCs w:val="22"/>
          <w:highlight w:val="yellow"/>
        </w:rPr>
        <w:t>Appendix 2.</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d) To confirm compliance with the requirements set out in paragraph a) of this subparagraph, the participant must submit documents confirming the required information together with the application at the second stage (contract, invoice, copies of acts certifying delivery within the specified time period (e.g., transfer-acceptance protocol, positive conclusion, etc.) or written confirmation from the party(ies) that accepted the performance of this contract(s) (including confirmation that the contract was performed properly and within the specified time period)).</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e) To confirm compliance with the requirements set forth in paragraph b) of this subparagraph, the participant must submit, along with the prequalification application, a statement stating that they are the manufacturer of the proposed product, or confirming that they are the official representative of the manufacturer of the proposed product, or an obligation to become the official representative of the manufacturer before the date of submission of the application in the second stage.</w:t>
      </w:r>
    </w:p>
    <w:p w:rsidR="00C93053" w:rsidRPr="00FC4098"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f) To confirm compliance with the requirements set forth in paragraph b) of this subparagraph, the participant must submit, along with the application at the second stage, a document confirming the fact that they are the manufacturer of the proposed product or a certificate confirming that they are the official representative of the manufacturer of the proposed product.</w:t>
      </w:r>
    </w:p>
    <w:p w:rsidR="004230AD" w:rsidRDefault="00F864E6" w:rsidP="00B3197D">
      <w:pPr>
        <w:spacing w:line="360" w:lineRule="auto"/>
        <w:ind w:firstLine="360"/>
        <w:jc w:val="both"/>
        <w:rPr>
          <w:rFonts w:ascii="GHEA Grapalat" w:hAnsi="GHEA Grapalat"/>
          <w:noProof/>
          <w:sz w:val="22"/>
          <w:szCs w:val="22"/>
        </w:rPr>
      </w:pPr>
      <w:r w:rsidRPr="00FD1FBF">
        <w:rPr>
          <w:rFonts w:ascii="GHEA Grapalat" w:hAnsi="GHEA Grapalat"/>
          <w:noProof/>
          <w:sz w:val="22"/>
          <w:szCs w:val="22"/>
        </w:rPr>
        <w:t>The Participant is considered to satisfy the qualification criteria envisaged by subarticle</w:t>
      </w:r>
      <w:r w:rsidR="00C93053">
        <w:rPr>
          <w:rFonts w:ascii="GHEA Grapalat" w:hAnsi="GHEA Grapalat"/>
          <w:noProof/>
          <w:sz w:val="22"/>
          <w:szCs w:val="22"/>
        </w:rPr>
        <w:t xml:space="preserve"> 3.1</w:t>
      </w:r>
      <w:r w:rsidRPr="00FD1FBF">
        <w:rPr>
          <w:rFonts w:ascii="GHEA Grapalat" w:hAnsi="GHEA Grapalat"/>
          <w:noProof/>
          <w:sz w:val="22"/>
          <w:szCs w:val="22"/>
        </w:rPr>
        <w:t xml:space="preserve"> if the requested information is submitted. </w:t>
      </w:r>
    </w:p>
    <w:p w:rsidR="00C93053" w:rsidRPr="00C93053" w:rsidRDefault="00C93053" w:rsidP="00C93053">
      <w:pPr>
        <w:spacing w:line="360" w:lineRule="auto"/>
        <w:ind w:firstLine="360"/>
        <w:jc w:val="both"/>
        <w:rPr>
          <w:rFonts w:ascii="GHEA Grapalat" w:hAnsi="GHEA Grapalat"/>
          <w:noProof/>
          <w:sz w:val="22"/>
          <w:szCs w:val="22"/>
        </w:rPr>
      </w:pPr>
      <w:r>
        <w:rPr>
          <w:rFonts w:ascii="GHEA Grapalat" w:hAnsi="GHEA Grapalat"/>
          <w:noProof/>
          <w:sz w:val="22"/>
          <w:szCs w:val="22"/>
        </w:rPr>
        <w:t>3</w:t>
      </w:r>
      <w:r w:rsidRPr="00C93053">
        <w:rPr>
          <w:rFonts w:ascii="GHEA Grapalat" w:hAnsi="GHEA Grapalat"/>
          <w:noProof/>
          <w:sz w:val="22"/>
          <w:szCs w:val="22"/>
        </w:rPr>
        <w:t xml:space="preserve">.2. The qualification criterion for </w:t>
      </w:r>
      <w:r>
        <w:rPr>
          <w:rFonts w:ascii="GHEA Grapalat" w:hAnsi="GHEA Grapalat"/>
          <w:b/>
          <w:noProof/>
          <w:sz w:val="22"/>
          <w:szCs w:val="22"/>
        </w:rPr>
        <w:t>"F</w:t>
      </w:r>
      <w:r w:rsidRPr="00C93053">
        <w:rPr>
          <w:rFonts w:ascii="GHEA Grapalat" w:hAnsi="GHEA Grapalat"/>
          <w:b/>
          <w:noProof/>
          <w:sz w:val="22"/>
          <w:szCs w:val="22"/>
        </w:rPr>
        <w:t>inancial resources"</w:t>
      </w:r>
      <w:r w:rsidRPr="00C93053">
        <w:rPr>
          <w:rFonts w:ascii="GHEA Grapalat" w:hAnsi="GHEA Grapalat"/>
          <w:noProof/>
          <w:sz w:val="22"/>
          <w:szCs w:val="22"/>
        </w:rPr>
        <w:t xml:space="preserve"> is defined and assessed as follows:</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The organization must have undergone an audit.</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lastRenderedPageBreak/>
        <w:t>a) The participant must have undergone (or will undergo) an audit during the application year or the two years preceding it, the report of which (if there was more than one audit, then the report of the most recent audit) must not contain a "going concern."</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b) To substantiate its compliance with the requirements specified in paragraph a) of this subparagraph, the participant submits a free-form statement with the prequalification application stating that it has undergone an audit during the application year or the two years preceding it, and that there is no "going concern" in the report, or the participant provides a commitment to undergo an audit before the date of the second stage application, in which the report will not contain a "going concern."</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c) In the second stage application, the participant submits an audit report for the most recent year or the two preceding years.</w:t>
      </w:r>
    </w:p>
    <w:p w:rsidR="00C93053" w:rsidRPr="00C93053" w:rsidRDefault="00C93053" w:rsidP="00C93053">
      <w:pPr>
        <w:spacing w:line="360" w:lineRule="auto"/>
        <w:ind w:firstLine="360"/>
        <w:jc w:val="both"/>
        <w:rPr>
          <w:rFonts w:ascii="GHEA Grapalat" w:hAnsi="GHEA Grapalat"/>
          <w:noProof/>
          <w:sz w:val="22"/>
          <w:szCs w:val="22"/>
        </w:rPr>
      </w:pPr>
      <w:r w:rsidRPr="00C93053">
        <w:rPr>
          <w:rFonts w:ascii="GHEA Grapalat" w:hAnsi="GHEA Grapalat"/>
          <w:noProof/>
          <w:sz w:val="22"/>
          <w:szCs w:val="22"/>
        </w:rPr>
        <w:t>A participant is considered to meet the qualification criterio</w:t>
      </w:r>
      <w:r>
        <w:rPr>
          <w:rFonts w:ascii="GHEA Grapalat" w:hAnsi="GHEA Grapalat"/>
          <w:noProof/>
          <w:sz w:val="22"/>
          <w:szCs w:val="22"/>
        </w:rPr>
        <w:t>n provided for in subparagraph 3</w:t>
      </w:r>
      <w:r w:rsidRPr="00C93053">
        <w:rPr>
          <w:rFonts w:ascii="GHEA Grapalat" w:hAnsi="GHEA Grapalat"/>
          <w:noProof/>
          <w:sz w:val="22"/>
          <w:szCs w:val="22"/>
        </w:rPr>
        <w:t>.2 if he/she has provided the required information in the application:</w:t>
      </w:r>
    </w:p>
    <w:p w:rsidR="00F864E6" w:rsidRPr="00FD1FBF" w:rsidRDefault="004230AD"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 xml:space="preserve">4. </w:t>
      </w:r>
      <w:r w:rsidR="00F864E6" w:rsidRPr="00FD1FBF">
        <w:rPr>
          <w:rFonts w:ascii="GHEA Grapalat" w:hAnsi="GHEA Grapalat"/>
          <w:i w:val="0"/>
          <w:noProof/>
          <w:sz w:val="22"/>
          <w:szCs w:val="22"/>
          <w:lang w:val="hy-AM"/>
        </w:rPr>
        <w:t>Participants can participate in the prequalification procedure in joint operation activity (consortium).</w:t>
      </w:r>
    </w:p>
    <w:p w:rsidR="004230AD" w:rsidRPr="00FD1FBF" w:rsidRDefault="00F864E6"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In that case</w:t>
      </w:r>
      <w:r w:rsidR="002B3E16" w:rsidRPr="00FD1FBF">
        <w:rPr>
          <w:rFonts w:ascii="GHEA Grapalat" w:hAnsi="GHEA Grapalat"/>
          <w:i w:val="0"/>
          <w:noProof/>
          <w:sz w:val="22"/>
          <w:szCs w:val="22"/>
          <w:lang w:val="en-US"/>
        </w:rPr>
        <w:t>:</w:t>
      </w:r>
      <w:r w:rsidRPr="00FD1FBF">
        <w:rPr>
          <w:rFonts w:ascii="GHEA Grapalat" w:hAnsi="GHEA Grapalat"/>
          <w:i w:val="0"/>
          <w:noProof/>
          <w:sz w:val="22"/>
          <w:szCs w:val="22"/>
          <w:lang w:val="hy-AM"/>
        </w:rPr>
        <w:t xml:space="preserve"> </w:t>
      </w:r>
    </w:p>
    <w:p w:rsidR="004230AD" w:rsidRPr="00FD1FBF" w:rsidRDefault="004230AD" w:rsidP="00B3197D">
      <w:pPr>
        <w:pStyle w:val="BodyTextIndent"/>
        <w:ind w:firstLine="360"/>
        <w:rPr>
          <w:rFonts w:ascii="GHEA Grapalat" w:hAnsi="GHEA Grapalat"/>
          <w:i w:val="0"/>
          <w:noProof/>
          <w:sz w:val="22"/>
          <w:szCs w:val="22"/>
          <w:lang w:val="en-US"/>
        </w:rPr>
      </w:pPr>
      <w:r w:rsidRPr="00FD1FBF">
        <w:rPr>
          <w:rFonts w:ascii="GHEA Grapalat" w:hAnsi="GHEA Grapalat"/>
          <w:i w:val="0"/>
          <w:noProof/>
          <w:sz w:val="22"/>
          <w:szCs w:val="22"/>
          <w:lang w:val="hy-AM"/>
        </w:rPr>
        <w:tab/>
        <w:t xml:space="preserve">1) </w:t>
      </w:r>
      <w:r w:rsidR="005962E9" w:rsidRPr="00FD1FBF">
        <w:rPr>
          <w:rFonts w:ascii="GHEA Grapalat" w:hAnsi="GHEA Grapalat"/>
          <w:i w:val="0"/>
          <w:noProof/>
          <w:sz w:val="22"/>
          <w:szCs w:val="22"/>
          <w:lang w:val="hy-AM"/>
        </w:rPr>
        <w:t xml:space="preserve">the prequalification </w:t>
      </w:r>
      <w:r w:rsidR="00241524" w:rsidRPr="00FD1FBF">
        <w:rPr>
          <w:rFonts w:ascii="GHEA Grapalat" w:hAnsi="GHEA Grapalat"/>
          <w:i w:val="0"/>
          <w:noProof/>
          <w:sz w:val="22"/>
          <w:szCs w:val="22"/>
          <w:lang w:val="en-US"/>
        </w:rPr>
        <w:t>bid</w:t>
      </w:r>
      <w:r w:rsidR="005962E9" w:rsidRPr="00FD1FBF">
        <w:rPr>
          <w:rFonts w:ascii="GHEA Grapalat" w:hAnsi="GHEA Grapalat"/>
          <w:i w:val="0"/>
          <w:noProof/>
          <w:sz w:val="22"/>
          <w:szCs w:val="22"/>
          <w:lang w:val="hy-AM"/>
        </w:rPr>
        <w:t xml:space="preserve"> also includes a contract of joint activity</w:t>
      </w:r>
      <w:r w:rsidR="00E63754" w:rsidRPr="00FD1FBF">
        <w:rPr>
          <w:rFonts w:ascii="GHEA Grapalat" w:hAnsi="GHEA Grapalat"/>
          <w:i w:val="0"/>
          <w:noProof/>
          <w:sz w:val="22"/>
          <w:szCs w:val="22"/>
          <w:lang w:val="en-US"/>
        </w:rPr>
        <w:t>,</w:t>
      </w:r>
    </w:p>
    <w:p w:rsidR="006778D0" w:rsidRPr="00FD1FBF" w:rsidRDefault="004230AD" w:rsidP="00B3197D">
      <w:pPr>
        <w:pStyle w:val="BodyTextIndent"/>
        <w:ind w:firstLine="360"/>
        <w:rPr>
          <w:rFonts w:ascii="GHEA Grapalat" w:hAnsi="GHEA Grapalat"/>
          <w:i w:val="0"/>
          <w:noProof/>
          <w:sz w:val="22"/>
          <w:szCs w:val="22"/>
          <w:lang w:val="en-US"/>
        </w:rPr>
      </w:pPr>
      <w:r w:rsidRPr="00FD1FBF">
        <w:rPr>
          <w:rFonts w:ascii="GHEA Grapalat" w:hAnsi="GHEA Grapalat"/>
          <w:i w:val="0"/>
          <w:noProof/>
          <w:sz w:val="22"/>
          <w:szCs w:val="22"/>
          <w:lang w:val="hy-AM"/>
        </w:rPr>
        <w:tab/>
        <w:t xml:space="preserve">2) </w:t>
      </w:r>
      <w:r w:rsidR="005962E9" w:rsidRPr="00FD1FBF">
        <w:rPr>
          <w:rFonts w:ascii="GHEA Grapalat" w:hAnsi="GHEA Grapalat"/>
          <w:i w:val="0"/>
          <w:noProof/>
          <w:sz w:val="22"/>
          <w:szCs w:val="22"/>
          <w:lang w:val="en-US"/>
        </w:rPr>
        <w:t xml:space="preserve">When evaluating the prequalification </w:t>
      </w:r>
      <w:r w:rsidR="00241524" w:rsidRPr="00FD1FBF">
        <w:rPr>
          <w:rFonts w:ascii="GHEA Grapalat" w:hAnsi="GHEA Grapalat"/>
          <w:i w:val="0"/>
          <w:noProof/>
          <w:sz w:val="22"/>
          <w:szCs w:val="22"/>
          <w:lang w:val="en-US"/>
        </w:rPr>
        <w:t>bid</w:t>
      </w:r>
      <w:r w:rsidR="005962E9" w:rsidRPr="00FD1FBF">
        <w:rPr>
          <w:rFonts w:ascii="GHEA Grapalat" w:hAnsi="GHEA Grapalat"/>
          <w:i w:val="0"/>
          <w:noProof/>
          <w:sz w:val="22"/>
          <w:szCs w:val="22"/>
          <w:lang w:val="en-US"/>
        </w:rPr>
        <w:t xml:space="preserve">, the common qualification of all members of the joint activity contract, shall be taken into account </w:t>
      </w:r>
      <w:r w:rsidR="006778D0" w:rsidRPr="006778D0">
        <w:rPr>
          <w:rFonts w:ascii="GHEA Grapalat" w:hAnsi="GHEA Grapalat"/>
          <w:i w:val="0"/>
          <w:noProof/>
          <w:sz w:val="22"/>
          <w:szCs w:val="22"/>
          <w:lang w:val="en-US"/>
        </w:rPr>
        <w:t xml:space="preserve">(the qualifications of each participant in the joint activity </w:t>
      </w:r>
      <w:r w:rsidR="006778D0" w:rsidRPr="00FD1FBF">
        <w:rPr>
          <w:rFonts w:ascii="GHEA Grapalat" w:hAnsi="GHEA Grapalat"/>
          <w:i w:val="0"/>
          <w:noProof/>
          <w:sz w:val="22"/>
          <w:szCs w:val="22"/>
          <w:lang w:val="en-US"/>
        </w:rPr>
        <w:t>contract</w:t>
      </w:r>
      <w:r w:rsidR="006778D0" w:rsidRPr="006778D0">
        <w:rPr>
          <w:rFonts w:ascii="GHEA Grapalat" w:hAnsi="GHEA Grapalat"/>
          <w:i w:val="0"/>
          <w:noProof/>
          <w:sz w:val="22"/>
          <w:szCs w:val="22"/>
          <w:lang w:val="en-US"/>
        </w:rPr>
        <w:t xml:space="preserve"> must comply with the qualification requirements of this participant under this </w:t>
      </w:r>
      <w:r w:rsidR="006778D0" w:rsidRPr="00FD1FBF">
        <w:rPr>
          <w:rFonts w:ascii="GHEA Grapalat" w:hAnsi="GHEA Grapalat"/>
          <w:i w:val="0"/>
          <w:noProof/>
          <w:sz w:val="22"/>
          <w:szCs w:val="22"/>
          <w:lang w:val="en-US"/>
        </w:rPr>
        <w:t>contract</w:t>
      </w:r>
      <w:r w:rsidR="006778D0" w:rsidRPr="006778D0">
        <w:rPr>
          <w:rFonts w:ascii="GHEA Grapalat" w:hAnsi="GHEA Grapalat"/>
          <w:i w:val="0"/>
          <w:noProof/>
          <w:sz w:val="22"/>
          <w:szCs w:val="22"/>
          <w:lang w:val="en-US"/>
        </w:rPr>
        <w:t>,</w:t>
      </w:r>
      <w:r w:rsidR="006778D0">
        <w:rPr>
          <w:rFonts w:ascii="GHEA Grapalat" w:hAnsi="GHEA Grapalat"/>
          <w:i w:val="0"/>
          <w:noProof/>
          <w:sz w:val="22"/>
          <w:szCs w:val="22"/>
          <w:lang w:val="en-US"/>
        </w:rPr>
        <w:t xml:space="preserve"> as defined in this invitation),</w:t>
      </w:r>
    </w:p>
    <w:p w:rsidR="004230AD" w:rsidRPr="00FD1FBF" w:rsidRDefault="004230AD" w:rsidP="00B3197D">
      <w:pPr>
        <w:pStyle w:val="BodyTextIndent"/>
        <w:ind w:firstLine="360"/>
        <w:rPr>
          <w:rFonts w:ascii="GHEA Grapalat" w:hAnsi="GHEA Grapalat"/>
          <w:i w:val="0"/>
          <w:noProof/>
          <w:sz w:val="22"/>
          <w:szCs w:val="22"/>
          <w:lang w:val="en-US"/>
        </w:rPr>
      </w:pPr>
      <w:r w:rsidRPr="00FD1FBF">
        <w:rPr>
          <w:rFonts w:ascii="GHEA Grapalat" w:hAnsi="GHEA Grapalat"/>
          <w:i w:val="0"/>
          <w:noProof/>
          <w:sz w:val="22"/>
          <w:szCs w:val="22"/>
          <w:lang w:val="hy-AM"/>
        </w:rPr>
        <w:tab/>
        <w:t xml:space="preserve">3) </w:t>
      </w:r>
      <w:r w:rsidR="00432322" w:rsidRPr="00FD1FBF">
        <w:rPr>
          <w:rFonts w:ascii="GHEA Grapalat" w:hAnsi="GHEA Grapalat"/>
          <w:i w:val="0"/>
          <w:noProof/>
          <w:sz w:val="22"/>
          <w:szCs w:val="22"/>
          <w:lang w:val="en-US"/>
        </w:rPr>
        <w:t>the participants shal bear joint and coherent liability</w:t>
      </w:r>
      <w:r w:rsidR="00E63754" w:rsidRPr="00FD1FBF">
        <w:rPr>
          <w:rFonts w:ascii="GHEA Grapalat" w:hAnsi="GHEA Grapalat"/>
          <w:i w:val="0"/>
          <w:noProof/>
          <w:sz w:val="22"/>
          <w:szCs w:val="22"/>
          <w:lang w:val="en-US"/>
        </w:rPr>
        <w:t>,</w:t>
      </w:r>
    </w:p>
    <w:p w:rsidR="004230AD" w:rsidRPr="00FD1FBF" w:rsidRDefault="004230AD" w:rsidP="00B3197D">
      <w:pPr>
        <w:pStyle w:val="BodyTextIndent"/>
        <w:ind w:firstLine="360"/>
        <w:rPr>
          <w:rFonts w:ascii="GHEA Grapalat" w:hAnsi="GHEA Grapalat"/>
          <w:i w:val="0"/>
          <w:noProof/>
          <w:sz w:val="22"/>
          <w:szCs w:val="22"/>
          <w:lang w:val="en-US"/>
        </w:rPr>
      </w:pPr>
      <w:r w:rsidRPr="00FD1FBF">
        <w:rPr>
          <w:rFonts w:ascii="GHEA Grapalat" w:hAnsi="GHEA Grapalat"/>
          <w:i w:val="0"/>
          <w:noProof/>
          <w:sz w:val="22"/>
          <w:szCs w:val="22"/>
          <w:lang w:val="hy-AM"/>
        </w:rPr>
        <w:tab/>
        <w:t xml:space="preserve">4) </w:t>
      </w:r>
      <w:r w:rsidR="00432322" w:rsidRPr="00FD1FBF">
        <w:rPr>
          <w:rFonts w:ascii="GHEA Grapalat" w:hAnsi="GHEA Grapalat"/>
          <w:i w:val="0"/>
          <w:noProof/>
          <w:sz w:val="22"/>
          <w:szCs w:val="22"/>
          <w:lang w:val="hy-AM"/>
        </w:rPr>
        <w:t xml:space="preserve">The </w:t>
      </w:r>
      <w:r w:rsidR="00432322" w:rsidRPr="00FD1FBF">
        <w:rPr>
          <w:rFonts w:ascii="GHEA Grapalat" w:hAnsi="GHEA Grapalat"/>
          <w:i w:val="0"/>
          <w:noProof/>
          <w:sz w:val="22"/>
          <w:szCs w:val="22"/>
          <w:lang w:val="en-US"/>
        </w:rPr>
        <w:t>party</w:t>
      </w:r>
      <w:r w:rsidR="00432322" w:rsidRPr="00FD1FBF">
        <w:rPr>
          <w:rFonts w:ascii="GHEA Grapalat" w:hAnsi="GHEA Grapalat"/>
          <w:i w:val="0"/>
          <w:noProof/>
          <w:sz w:val="22"/>
          <w:szCs w:val="22"/>
          <w:lang w:val="hy-AM"/>
        </w:rPr>
        <w:t xml:space="preserve"> (</w:t>
      </w:r>
      <w:r w:rsidR="00432322" w:rsidRPr="00FD1FBF">
        <w:rPr>
          <w:rFonts w:ascii="GHEA Grapalat" w:hAnsi="GHEA Grapalat"/>
          <w:i w:val="0"/>
          <w:noProof/>
          <w:sz w:val="22"/>
          <w:szCs w:val="22"/>
          <w:lang w:val="en-US"/>
        </w:rPr>
        <w:t>ie</w:t>
      </w:r>
      <w:r w:rsidR="00432322" w:rsidRPr="00FD1FBF">
        <w:rPr>
          <w:rFonts w:ascii="GHEA Grapalat" w:hAnsi="GHEA Grapalat"/>
          <w:i w:val="0"/>
          <w:noProof/>
          <w:sz w:val="22"/>
          <w:szCs w:val="22"/>
          <w:lang w:val="hy-AM"/>
        </w:rPr>
        <w:t xml:space="preserve">s) of the joint activity contract cannot submit separate </w:t>
      </w:r>
      <w:r w:rsidR="00241524" w:rsidRPr="00FD1FBF">
        <w:rPr>
          <w:rFonts w:ascii="GHEA Grapalat" w:hAnsi="GHEA Grapalat"/>
          <w:i w:val="0"/>
          <w:noProof/>
          <w:sz w:val="22"/>
          <w:szCs w:val="22"/>
          <w:lang w:val="en-US"/>
        </w:rPr>
        <w:t>bid</w:t>
      </w:r>
      <w:r w:rsidR="00432322" w:rsidRPr="00FD1FBF">
        <w:rPr>
          <w:rFonts w:ascii="GHEA Grapalat" w:hAnsi="GHEA Grapalat"/>
          <w:i w:val="0"/>
          <w:noProof/>
          <w:sz w:val="22"/>
          <w:szCs w:val="22"/>
          <w:lang w:val="hy-AM"/>
        </w:rPr>
        <w:t xml:space="preserve"> (s) to the same procedure</w:t>
      </w:r>
      <w:r w:rsidR="006408D1" w:rsidRPr="00FD1FBF">
        <w:rPr>
          <w:rFonts w:ascii="GHEA Grapalat" w:hAnsi="GHEA Grapalat"/>
          <w:i w:val="0"/>
          <w:noProof/>
          <w:sz w:val="22"/>
          <w:szCs w:val="22"/>
          <w:lang w:val="en-US"/>
        </w:rPr>
        <w:t>,</w:t>
      </w:r>
    </w:p>
    <w:p w:rsidR="004230AD" w:rsidRPr="00FD1FBF" w:rsidRDefault="004230AD" w:rsidP="00B3197D">
      <w:pPr>
        <w:pStyle w:val="BodyTextIndent"/>
        <w:ind w:firstLine="360"/>
        <w:rPr>
          <w:rFonts w:ascii="GHEA Grapalat" w:hAnsi="GHEA Grapalat"/>
          <w:i w:val="0"/>
          <w:noProof/>
          <w:sz w:val="22"/>
          <w:szCs w:val="22"/>
          <w:lang w:val="en-US"/>
        </w:rPr>
      </w:pPr>
      <w:r w:rsidRPr="00FD1FBF">
        <w:rPr>
          <w:rFonts w:ascii="GHEA Grapalat" w:hAnsi="GHEA Grapalat"/>
          <w:i w:val="0"/>
          <w:noProof/>
          <w:sz w:val="22"/>
          <w:szCs w:val="22"/>
          <w:lang w:val="hy-AM"/>
        </w:rPr>
        <w:tab/>
        <w:t xml:space="preserve">5) </w:t>
      </w:r>
      <w:r w:rsidR="00E63754" w:rsidRPr="00FD1FBF">
        <w:rPr>
          <w:rFonts w:ascii="GHEA Grapalat" w:hAnsi="GHEA Grapalat"/>
          <w:i w:val="0"/>
          <w:noProof/>
          <w:sz w:val="22"/>
          <w:szCs w:val="22"/>
          <w:lang w:val="en-US"/>
        </w:rPr>
        <w:t>If the consortium member leaves the consortium, the contract between the consortium and the c</w:t>
      </w:r>
      <w:r w:rsidR="000A1D30" w:rsidRPr="00FD1FBF">
        <w:rPr>
          <w:rFonts w:ascii="GHEA Grapalat" w:hAnsi="GHEA Grapalat"/>
          <w:i w:val="0"/>
          <w:noProof/>
          <w:sz w:val="22"/>
          <w:szCs w:val="22"/>
          <w:lang w:val="en-US"/>
        </w:rPr>
        <w:t>lient</w:t>
      </w:r>
      <w:r w:rsidR="00E63754" w:rsidRPr="00FD1FBF">
        <w:rPr>
          <w:rFonts w:ascii="GHEA Grapalat" w:hAnsi="GHEA Grapalat"/>
          <w:i w:val="0"/>
          <w:noProof/>
          <w:sz w:val="22"/>
          <w:szCs w:val="22"/>
          <w:lang w:val="en-US"/>
        </w:rPr>
        <w:t xml:space="preserve"> is concluded unilaterally and the consortium members shall be liable for the sanctions envisaged by the contract. </w:t>
      </w:r>
    </w:p>
    <w:p w:rsidR="004230AD" w:rsidRPr="004216D1" w:rsidRDefault="004230AD" w:rsidP="004216D1">
      <w:pPr>
        <w:pStyle w:val="BodyTextIndent"/>
        <w:spacing w:before="120" w:after="120" w:line="240" w:lineRule="auto"/>
        <w:ind w:firstLine="0"/>
        <w:jc w:val="center"/>
        <w:rPr>
          <w:rFonts w:ascii="GHEA Grapalat" w:hAnsi="GHEA Grapalat"/>
          <w:b/>
          <w:i w:val="0"/>
          <w:noProof/>
          <w:sz w:val="22"/>
          <w:szCs w:val="22"/>
          <w:lang w:val="hy-AM"/>
        </w:rPr>
      </w:pPr>
      <w:r w:rsidRPr="004216D1">
        <w:rPr>
          <w:rFonts w:ascii="GHEA Grapalat" w:hAnsi="GHEA Grapalat"/>
          <w:b/>
          <w:i w:val="0"/>
          <w:noProof/>
          <w:sz w:val="22"/>
          <w:szCs w:val="22"/>
          <w:lang w:val="hy-AM"/>
        </w:rPr>
        <w:t xml:space="preserve">III. </w:t>
      </w:r>
      <w:r w:rsidR="00610970" w:rsidRPr="004216D1">
        <w:rPr>
          <w:rFonts w:ascii="GHEA Grapalat" w:hAnsi="GHEA Grapalat"/>
          <w:b/>
          <w:i w:val="0"/>
          <w:noProof/>
          <w:sz w:val="22"/>
          <w:szCs w:val="22"/>
          <w:lang w:val="hy-AM"/>
        </w:rPr>
        <w:t xml:space="preserve">FORM OF GETTING CLARIFICATION AND MAKING CHANGE </w:t>
      </w:r>
      <w:r w:rsidR="00241524" w:rsidRPr="004216D1">
        <w:rPr>
          <w:rFonts w:ascii="GHEA Grapalat" w:hAnsi="GHEA Grapalat"/>
          <w:b/>
          <w:i w:val="0"/>
          <w:noProof/>
          <w:sz w:val="22"/>
          <w:szCs w:val="22"/>
          <w:lang w:val="hy-AM"/>
        </w:rPr>
        <w:t>TO</w:t>
      </w:r>
      <w:r w:rsidR="00610970" w:rsidRPr="004216D1">
        <w:rPr>
          <w:rFonts w:ascii="GHEA Grapalat" w:hAnsi="GHEA Grapalat"/>
          <w:b/>
          <w:i w:val="0"/>
          <w:noProof/>
          <w:sz w:val="22"/>
          <w:szCs w:val="22"/>
          <w:lang w:val="hy-AM"/>
        </w:rPr>
        <w:t xml:space="preserve"> AN ANNOUNCEMENT</w:t>
      </w:r>
    </w:p>
    <w:p w:rsidR="00F744EC" w:rsidRDefault="004230AD" w:rsidP="00B3197D">
      <w:pPr>
        <w:spacing w:line="360" w:lineRule="auto"/>
        <w:ind w:firstLine="360"/>
        <w:jc w:val="both"/>
        <w:rPr>
          <w:rFonts w:ascii="GHEA Grapalat" w:hAnsi="GHEA Grapalat"/>
          <w:noProof/>
          <w:sz w:val="22"/>
          <w:szCs w:val="22"/>
          <w:lang w:val="hy-AM"/>
        </w:rPr>
      </w:pPr>
      <w:r w:rsidRPr="00FD1FBF">
        <w:rPr>
          <w:rFonts w:ascii="GHEA Grapalat" w:hAnsi="GHEA Grapalat"/>
          <w:noProof/>
          <w:sz w:val="22"/>
          <w:szCs w:val="22"/>
          <w:lang w:val="hy-AM"/>
        </w:rPr>
        <w:tab/>
      </w:r>
      <w:r w:rsidR="00A07D66" w:rsidRPr="00FD1FBF">
        <w:rPr>
          <w:rFonts w:ascii="GHEA Grapalat" w:hAnsi="GHEA Grapalat"/>
          <w:noProof/>
          <w:sz w:val="22"/>
          <w:szCs w:val="22"/>
          <w:lang w:val="hy-AM"/>
        </w:rPr>
        <w:t>5</w:t>
      </w:r>
      <w:r w:rsidRPr="00FD1FBF">
        <w:rPr>
          <w:rFonts w:ascii="GHEA Grapalat" w:hAnsi="GHEA Grapalat"/>
          <w:noProof/>
          <w:sz w:val="22"/>
          <w:szCs w:val="22"/>
          <w:lang w:val="hy-AM"/>
        </w:rPr>
        <w:t xml:space="preserve">. </w:t>
      </w:r>
      <w:r w:rsidR="00F744EC" w:rsidRPr="00F744EC">
        <w:rPr>
          <w:rFonts w:ascii="GHEA Grapalat" w:hAnsi="GHEA Grapalat"/>
          <w:noProof/>
          <w:sz w:val="22"/>
          <w:szCs w:val="22"/>
          <w:lang w:val="hy-AM"/>
        </w:rPr>
        <w:t>The participant has the right, at least five calendar days before the</w:t>
      </w:r>
      <w:r w:rsidR="00F744EC">
        <w:rPr>
          <w:rFonts w:ascii="GHEA Grapalat" w:hAnsi="GHEA Grapalat"/>
          <w:noProof/>
          <w:sz w:val="22"/>
          <w:szCs w:val="22"/>
          <w:lang w:val="hy-AM"/>
        </w:rPr>
        <w:t xml:space="preserve"> deadline for submission of pre</w:t>
      </w:r>
      <w:r w:rsidR="00F744EC" w:rsidRPr="00F744EC">
        <w:rPr>
          <w:rFonts w:ascii="GHEA Grapalat" w:hAnsi="GHEA Grapalat"/>
          <w:noProof/>
          <w:sz w:val="22"/>
          <w:szCs w:val="22"/>
          <w:lang w:val="hy-AM"/>
        </w:rPr>
        <w:t>qualification bids, to demand from the commissi</w:t>
      </w:r>
      <w:r w:rsidR="00F744EC">
        <w:rPr>
          <w:rFonts w:ascii="GHEA Grapalat" w:hAnsi="GHEA Grapalat"/>
          <w:noProof/>
          <w:sz w:val="22"/>
          <w:szCs w:val="22"/>
          <w:lang w:val="hy-AM"/>
        </w:rPr>
        <w:t xml:space="preserve">on an </w:t>
      </w:r>
      <w:r w:rsidR="00F744EC" w:rsidRPr="00F744EC">
        <w:rPr>
          <w:rFonts w:ascii="GHEA Grapalat" w:hAnsi="GHEA Grapalat"/>
          <w:noProof/>
          <w:sz w:val="22"/>
          <w:szCs w:val="22"/>
          <w:lang w:val="hy-AM"/>
        </w:rPr>
        <w:t xml:space="preserve">clarification </w:t>
      </w:r>
      <w:r w:rsidR="00F744EC">
        <w:rPr>
          <w:rFonts w:ascii="GHEA Grapalat" w:hAnsi="GHEA Grapalat"/>
          <w:noProof/>
          <w:sz w:val="22"/>
          <w:szCs w:val="22"/>
          <w:lang w:val="hy-AM"/>
        </w:rPr>
        <w:t>about the pre</w:t>
      </w:r>
      <w:r w:rsidR="00F744EC" w:rsidRPr="00F744EC">
        <w:rPr>
          <w:rFonts w:ascii="GHEA Grapalat" w:hAnsi="GHEA Grapalat"/>
          <w:noProof/>
          <w:sz w:val="22"/>
          <w:szCs w:val="22"/>
          <w:lang w:val="hy-AM"/>
        </w:rPr>
        <w:t>qualification announcement.</w:t>
      </w:r>
      <w:r w:rsidR="00F744EC" w:rsidRPr="00F744EC">
        <w:t xml:space="preserve"> </w:t>
      </w:r>
      <w:r w:rsidR="00F744EC" w:rsidRPr="00F744EC">
        <w:rPr>
          <w:rFonts w:ascii="GHEA Grapalat" w:hAnsi="GHEA Grapalat"/>
          <w:noProof/>
          <w:sz w:val="22"/>
          <w:szCs w:val="22"/>
          <w:lang w:val="hy-AM"/>
        </w:rPr>
        <w:t>The clarification is provided in writing to the requesting participant within two calendar days from the date of receipt of the request. In the case of providing information of any participant, the client must ensure that this information is available to all potential participants.</w:t>
      </w:r>
    </w:p>
    <w:p w:rsidR="006A5BA9" w:rsidRPr="006A5BA9" w:rsidRDefault="006A5BA9" w:rsidP="00B3197D">
      <w:pPr>
        <w:spacing w:line="360" w:lineRule="auto"/>
        <w:ind w:firstLine="360"/>
        <w:jc w:val="both"/>
        <w:rPr>
          <w:rFonts w:ascii="GHEA Grapalat" w:hAnsi="GHEA Grapalat"/>
          <w:noProof/>
          <w:sz w:val="22"/>
          <w:szCs w:val="22"/>
          <w:lang w:val="hy-AM"/>
        </w:rPr>
      </w:pPr>
      <w:r w:rsidRPr="006A5BA9">
        <w:rPr>
          <w:rFonts w:ascii="GHEA Grapalat" w:hAnsi="GHEA Grapalat"/>
          <w:noProof/>
          <w:sz w:val="22"/>
          <w:szCs w:val="22"/>
          <w:lang w:val="hy-AM"/>
        </w:rPr>
        <w:t>If the request specified in this paragraph is submitted by e-mail, the participant sends a printed version of the original letter to the e-mail address of the commission secretary.</w:t>
      </w:r>
    </w:p>
    <w:p w:rsidR="006A5BA9" w:rsidRDefault="006A5BA9" w:rsidP="00B3197D">
      <w:pPr>
        <w:spacing w:line="360" w:lineRule="auto"/>
        <w:ind w:firstLine="360"/>
        <w:jc w:val="both"/>
        <w:rPr>
          <w:rFonts w:ascii="GHEA Grapalat" w:hAnsi="GHEA Grapalat"/>
          <w:noProof/>
          <w:sz w:val="22"/>
          <w:szCs w:val="22"/>
          <w:lang w:val="hy-AM"/>
        </w:rPr>
      </w:pPr>
      <w:r w:rsidRPr="006A5BA9">
        <w:rPr>
          <w:rFonts w:ascii="GHEA Grapalat" w:hAnsi="GHEA Grapalat"/>
          <w:noProof/>
          <w:sz w:val="22"/>
          <w:szCs w:val="22"/>
          <w:lang w:val="hy-AM"/>
        </w:rPr>
        <w:t>The clarification upon request is sent by sending from the e-mail of the secretary of the commission provided for in this invitation to the e-mail of the participant from whom the request was received.</w:t>
      </w:r>
    </w:p>
    <w:p w:rsidR="004230AD" w:rsidRPr="00FD1FBF" w:rsidRDefault="00A07D66"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6</w:t>
      </w:r>
      <w:r w:rsidR="004230AD" w:rsidRPr="00FD1FBF">
        <w:rPr>
          <w:rFonts w:ascii="GHEA Grapalat" w:hAnsi="GHEA Grapalat" w:cs="Sylfaen"/>
          <w:noProof/>
          <w:sz w:val="22"/>
          <w:szCs w:val="22"/>
          <w:lang w:val="hy-AM"/>
        </w:rPr>
        <w:t xml:space="preserve">. </w:t>
      </w:r>
      <w:r w:rsidR="006026B8" w:rsidRPr="00FD1FBF">
        <w:rPr>
          <w:rFonts w:ascii="GHEA Grapalat" w:hAnsi="GHEA Grapalat" w:cs="Sylfaen"/>
          <w:noProof/>
          <w:sz w:val="22"/>
          <w:szCs w:val="22"/>
        </w:rPr>
        <w:t xml:space="preserve">The announcement on the content of the inquiry and clarification shall be published in the </w:t>
      </w:r>
      <w:r w:rsidR="00241524" w:rsidRPr="00FD1FBF">
        <w:rPr>
          <w:rFonts w:ascii="GHEA Grapalat" w:hAnsi="GHEA Grapalat" w:cs="Sylfaen"/>
          <w:noProof/>
          <w:sz w:val="22"/>
          <w:szCs w:val="22"/>
        </w:rPr>
        <w:t>b</w:t>
      </w:r>
      <w:r w:rsidR="006026B8" w:rsidRPr="00FD1FBF">
        <w:rPr>
          <w:rFonts w:ascii="GHEA Grapalat" w:hAnsi="GHEA Grapalat" w:cs="Sylfaen"/>
          <w:noProof/>
          <w:sz w:val="22"/>
          <w:szCs w:val="22"/>
        </w:rPr>
        <w:t>ulletin on the day the clarification is provided without indicating the data of the participant.</w:t>
      </w:r>
      <w:r w:rsidR="004230AD" w:rsidRPr="00FD1FBF">
        <w:rPr>
          <w:rFonts w:ascii="GHEA Grapalat" w:hAnsi="GHEA Grapalat" w:cs="Sylfaen"/>
          <w:noProof/>
          <w:sz w:val="22"/>
          <w:szCs w:val="22"/>
          <w:lang w:val="hy-AM"/>
        </w:rPr>
        <w:t xml:space="preserve"> </w:t>
      </w:r>
    </w:p>
    <w:p w:rsidR="004230AD" w:rsidRPr="00FD1FBF" w:rsidRDefault="00A07D66"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lastRenderedPageBreak/>
        <w:t>7</w:t>
      </w:r>
      <w:r w:rsidR="004230AD" w:rsidRPr="00FD1FBF">
        <w:rPr>
          <w:rFonts w:ascii="GHEA Grapalat" w:hAnsi="GHEA Grapalat" w:cs="Sylfaen"/>
          <w:noProof/>
          <w:sz w:val="22"/>
          <w:szCs w:val="22"/>
          <w:lang w:val="hy-AM"/>
        </w:rPr>
        <w:t xml:space="preserve">. </w:t>
      </w:r>
      <w:r w:rsidR="00042DC9" w:rsidRPr="00FD1FBF">
        <w:rPr>
          <w:rFonts w:ascii="GHEA Grapalat" w:hAnsi="GHEA Grapalat" w:cs="Sylfaen"/>
          <w:noProof/>
          <w:sz w:val="22"/>
          <w:szCs w:val="22"/>
        </w:rPr>
        <w:t xml:space="preserve">An explanation shall not be provided if the request has been made in breach of the time limit set out in this section, as well as if the request is beyond the scope of this announcement. In addition, the participant shall be notified in writing of the reasons of not being provided with the clarification within one calendar day following the day the request was received. </w:t>
      </w:r>
    </w:p>
    <w:p w:rsidR="004230AD" w:rsidRPr="00FD1FBF" w:rsidRDefault="00A07D66" w:rsidP="00B3197D">
      <w:pPr>
        <w:autoSpaceDE w:val="0"/>
        <w:autoSpaceDN w:val="0"/>
        <w:adjustRightInd w:val="0"/>
        <w:spacing w:line="360" w:lineRule="auto"/>
        <w:ind w:firstLine="360"/>
        <w:jc w:val="both"/>
        <w:rPr>
          <w:rFonts w:ascii="GHEA Grapalat" w:hAnsi="GHEA Grapalat" w:cs="Arial Unicode"/>
          <w:noProof/>
          <w:sz w:val="22"/>
          <w:szCs w:val="22"/>
          <w:lang w:val="hy-AM"/>
        </w:rPr>
      </w:pPr>
      <w:r w:rsidRPr="00FD1FBF">
        <w:rPr>
          <w:rFonts w:ascii="GHEA Grapalat" w:hAnsi="GHEA Grapalat" w:cs="Arial Unicode"/>
          <w:noProof/>
          <w:sz w:val="22"/>
          <w:szCs w:val="22"/>
          <w:lang w:val="hy-AM"/>
        </w:rPr>
        <w:t>8</w:t>
      </w:r>
      <w:r w:rsidR="004230AD" w:rsidRPr="00FD1FBF">
        <w:rPr>
          <w:rFonts w:ascii="GHEA Grapalat" w:hAnsi="GHEA Grapalat" w:cs="Arial Unicode"/>
          <w:noProof/>
          <w:sz w:val="22"/>
          <w:szCs w:val="22"/>
          <w:lang w:val="hy-AM"/>
        </w:rPr>
        <w:t xml:space="preserve">. </w:t>
      </w:r>
      <w:r w:rsidR="00F9636D" w:rsidRPr="00FD1FBF">
        <w:rPr>
          <w:rFonts w:ascii="GHEA Grapalat" w:hAnsi="GHEA Grapalat" w:cs="Arial Unicode"/>
          <w:noProof/>
          <w:sz w:val="22"/>
          <w:szCs w:val="22"/>
          <w:lang w:val="en"/>
        </w:rPr>
        <w:t>Changes to this announcement may be made at least two calendar days before the deadline for submission of bids</w:t>
      </w:r>
      <w:r w:rsidR="008848C2" w:rsidRPr="00FD1FBF">
        <w:rPr>
          <w:rFonts w:ascii="GHEA Grapalat" w:hAnsi="GHEA Grapalat" w:cs="Arial Unicode"/>
          <w:noProof/>
          <w:sz w:val="22"/>
          <w:szCs w:val="22"/>
          <w:lang w:val="en"/>
        </w:rPr>
        <w:t>.</w:t>
      </w:r>
      <w:r w:rsidR="00F9636D" w:rsidRPr="00FD1FBF">
        <w:rPr>
          <w:rFonts w:ascii="GHEA Grapalat" w:hAnsi="GHEA Grapalat" w:cs="Arial Unicode"/>
          <w:noProof/>
          <w:sz w:val="22"/>
          <w:szCs w:val="22"/>
          <w:lang w:val="hy-AM"/>
        </w:rPr>
        <w:t xml:space="preserve"> </w:t>
      </w:r>
      <w:r w:rsidR="000E1E56" w:rsidRPr="00FD1FBF">
        <w:rPr>
          <w:rFonts w:ascii="GHEA Grapalat" w:hAnsi="GHEA Grapalat" w:cs="Arial Unicode"/>
          <w:noProof/>
          <w:sz w:val="22"/>
          <w:szCs w:val="22"/>
        </w:rPr>
        <w:t xml:space="preserve">On the first working day following the date of making change, the secretary of the Commitee publishes the announcement of the change in the bulletin. </w:t>
      </w:r>
      <w:r w:rsidR="004230AD" w:rsidRPr="00FD1FBF">
        <w:rPr>
          <w:rFonts w:ascii="GHEA Grapalat" w:hAnsi="GHEA Grapalat" w:cs="Arial Unicode"/>
          <w:noProof/>
          <w:sz w:val="22"/>
          <w:szCs w:val="22"/>
          <w:lang w:val="hy-AM"/>
        </w:rPr>
        <w:t xml:space="preserve"> </w:t>
      </w:r>
    </w:p>
    <w:p w:rsidR="004230AD" w:rsidRPr="00FD1FBF" w:rsidRDefault="00A07D66" w:rsidP="00B3197D">
      <w:pPr>
        <w:autoSpaceDE w:val="0"/>
        <w:autoSpaceDN w:val="0"/>
        <w:adjustRightInd w:val="0"/>
        <w:spacing w:line="360" w:lineRule="auto"/>
        <w:ind w:firstLine="360"/>
        <w:jc w:val="both"/>
        <w:rPr>
          <w:rFonts w:ascii="GHEA Grapalat" w:hAnsi="GHEA Grapalat" w:cs="Arial Unicode"/>
          <w:noProof/>
          <w:sz w:val="22"/>
          <w:szCs w:val="22"/>
          <w:lang w:val="hy-AM"/>
        </w:rPr>
      </w:pPr>
      <w:r w:rsidRPr="00FD1FBF">
        <w:rPr>
          <w:rFonts w:ascii="GHEA Grapalat" w:hAnsi="GHEA Grapalat" w:cs="Arial Unicode"/>
          <w:noProof/>
          <w:sz w:val="22"/>
          <w:szCs w:val="22"/>
          <w:lang w:val="hy-AM"/>
        </w:rPr>
        <w:t>9</w:t>
      </w:r>
      <w:r w:rsidR="004230AD" w:rsidRPr="00FD1FBF">
        <w:rPr>
          <w:rFonts w:ascii="GHEA Grapalat" w:hAnsi="GHEA Grapalat" w:cs="Arial Unicode"/>
          <w:noProof/>
          <w:sz w:val="22"/>
          <w:szCs w:val="22"/>
          <w:lang w:val="hy-AM"/>
        </w:rPr>
        <w:t xml:space="preserve">. </w:t>
      </w:r>
      <w:r w:rsidR="00E2251F" w:rsidRPr="00FD1FBF">
        <w:rPr>
          <w:rFonts w:ascii="GHEA Grapalat" w:hAnsi="GHEA Grapalat" w:cs="Arial Unicode"/>
          <w:noProof/>
          <w:sz w:val="22"/>
          <w:szCs w:val="22"/>
        </w:rPr>
        <w:t>In case of changes in the pre</w:t>
      </w:r>
      <w:r w:rsidR="000E1E56" w:rsidRPr="00FD1FBF">
        <w:rPr>
          <w:rFonts w:ascii="GHEA Grapalat" w:hAnsi="GHEA Grapalat" w:cs="Arial Unicode"/>
          <w:noProof/>
          <w:sz w:val="22"/>
          <w:szCs w:val="22"/>
        </w:rPr>
        <w:t xml:space="preserve">qualification </w:t>
      </w:r>
      <w:r w:rsidR="00E2251F" w:rsidRPr="00FD1FBF">
        <w:rPr>
          <w:rFonts w:ascii="GHEA Grapalat" w:hAnsi="GHEA Grapalat"/>
          <w:noProof/>
          <w:sz w:val="22"/>
          <w:szCs w:val="22"/>
          <w:lang w:val="hy-AM"/>
        </w:rPr>
        <w:t>announcement</w:t>
      </w:r>
      <w:r w:rsidR="000E1E56" w:rsidRPr="00FD1FBF">
        <w:rPr>
          <w:rFonts w:ascii="GHEA Grapalat" w:hAnsi="GHEA Grapalat" w:cs="Arial Unicode"/>
          <w:noProof/>
          <w:sz w:val="22"/>
          <w:szCs w:val="22"/>
        </w:rPr>
        <w:t xml:space="preserve">, the deadline for submitting prequalification </w:t>
      </w:r>
      <w:r w:rsidR="00E2251F" w:rsidRPr="00FD1FBF">
        <w:rPr>
          <w:rFonts w:ascii="GHEA Grapalat" w:hAnsi="GHEA Grapalat" w:cs="Arial Unicode"/>
          <w:noProof/>
          <w:sz w:val="22"/>
          <w:szCs w:val="22"/>
        </w:rPr>
        <w:t>bids</w:t>
      </w:r>
      <w:r w:rsidR="000E1E56" w:rsidRPr="00FD1FBF">
        <w:rPr>
          <w:rFonts w:ascii="GHEA Grapalat" w:hAnsi="GHEA Grapalat" w:cs="Arial Unicode"/>
          <w:noProof/>
          <w:sz w:val="22"/>
          <w:szCs w:val="22"/>
        </w:rPr>
        <w:t xml:space="preserve"> shall be calculated from the date of publication of the announcement of modification in the bulletin. </w:t>
      </w:r>
      <w:r w:rsidR="004230AD" w:rsidRPr="00FD1FBF">
        <w:rPr>
          <w:rFonts w:ascii="GHEA Grapalat" w:hAnsi="GHEA Grapalat" w:cs="Arial Unicode"/>
          <w:noProof/>
          <w:sz w:val="22"/>
          <w:szCs w:val="22"/>
          <w:lang w:val="hy-AM"/>
        </w:rPr>
        <w:t xml:space="preserve"> </w:t>
      </w:r>
    </w:p>
    <w:p w:rsidR="00F32AC8" w:rsidRPr="004216D1" w:rsidRDefault="004230AD" w:rsidP="004216D1">
      <w:pPr>
        <w:pStyle w:val="BodyTextIndent"/>
        <w:spacing w:before="120" w:after="120" w:line="240" w:lineRule="auto"/>
        <w:ind w:firstLine="0"/>
        <w:jc w:val="center"/>
        <w:rPr>
          <w:rFonts w:ascii="GHEA Grapalat" w:hAnsi="GHEA Grapalat"/>
          <w:b/>
          <w:i w:val="0"/>
          <w:noProof/>
          <w:sz w:val="22"/>
          <w:szCs w:val="22"/>
        </w:rPr>
      </w:pPr>
      <w:r w:rsidRPr="004216D1">
        <w:rPr>
          <w:rFonts w:ascii="GHEA Grapalat" w:hAnsi="GHEA Grapalat"/>
          <w:b/>
          <w:i w:val="0"/>
          <w:noProof/>
          <w:sz w:val="22"/>
          <w:szCs w:val="22"/>
          <w:lang w:val="hy-AM"/>
        </w:rPr>
        <w:t xml:space="preserve">IV.  </w:t>
      </w:r>
      <w:r w:rsidR="00F32AC8" w:rsidRPr="004216D1">
        <w:rPr>
          <w:rFonts w:ascii="GHEA Grapalat" w:hAnsi="GHEA Grapalat"/>
          <w:b/>
          <w:i w:val="0"/>
          <w:noProof/>
          <w:sz w:val="22"/>
          <w:szCs w:val="22"/>
          <w:lang w:val="hy-AM"/>
        </w:rPr>
        <w:t xml:space="preserve">THE </w:t>
      </w:r>
      <w:r w:rsidR="00F32AC8" w:rsidRPr="004216D1">
        <w:rPr>
          <w:rFonts w:ascii="GHEA Grapalat" w:hAnsi="GHEA Grapalat"/>
          <w:b/>
          <w:i w:val="0"/>
          <w:noProof/>
          <w:sz w:val="22"/>
          <w:szCs w:val="22"/>
        </w:rPr>
        <w:t>PROCEDURE</w:t>
      </w:r>
      <w:r w:rsidR="00F32AC8" w:rsidRPr="004216D1">
        <w:rPr>
          <w:rFonts w:ascii="GHEA Grapalat" w:hAnsi="GHEA Grapalat"/>
          <w:b/>
          <w:i w:val="0"/>
          <w:noProof/>
          <w:sz w:val="22"/>
          <w:szCs w:val="22"/>
          <w:lang w:val="hy-AM"/>
        </w:rPr>
        <w:t xml:space="preserve"> FOR </w:t>
      </w:r>
      <w:r w:rsidR="00F32AC8" w:rsidRPr="004216D1">
        <w:rPr>
          <w:rFonts w:ascii="GHEA Grapalat" w:hAnsi="GHEA Grapalat"/>
          <w:b/>
          <w:i w:val="0"/>
          <w:noProof/>
          <w:sz w:val="22"/>
          <w:szCs w:val="22"/>
        </w:rPr>
        <w:t>SUBMISSION</w:t>
      </w:r>
      <w:r w:rsidR="00CC0FF0">
        <w:rPr>
          <w:rFonts w:ascii="GHEA Grapalat" w:hAnsi="GHEA Grapalat"/>
          <w:b/>
          <w:i w:val="0"/>
          <w:noProof/>
          <w:sz w:val="22"/>
          <w:szCs w:val="22"/>
          <w:lang w:val="hy-AM"/>
        </w:rPr>
        <w:t xml:space="preserve"> OF PRE</w:t>
      </w:r>
      <w:r w:rsidR="00F32AC8" w:rsidRPr="004216D1">
        <w:rPr>
          <w:rFonts w:ascii="GHEA Grapalat" w:hAnsi="GHEA Grapalat"/>
          <w:b/>
          <w:i w:val="0"/>
          <w:noProof/>
          <w:sz w:val="22"/>
          <w:szCs w:val="22"/>
          <w:lang w:val="hy-AM"/>
        </w:rPr>
        <w:t xml:space="preserve">QUALIFICATION </w:t>
      </w:r>
      <w:r w:rsidR="00E2251F" w:rsidRPr="004216D1">
        <w:rPr>
          <w:rFonts w:ascii="GHEA Grapalat" w:hAnsi="GHEA Grapalat"/>
          <w:b/>
          <w:i w:val="0"/>
          <w:noProof/>
          <w:sz w:val="22"/>
          <w:szCs w:val="22"/>
        </w:rPr>
        <w:t>BID</w:t>
      </w:r>
      <w:r w:rsidR="00F32AC8" w:rsidRPr="004216D1">
        <w:rPr>
          <w:rFonts w:ascii="GHEA Grapalat" w:hAnsi="GHEA Grapalat"/>
          <w:b/>
          <w:i w:val="0"/>
          <w:noProof/>
          <w:sz w:val="22"/>
          <w:szCs w:val="22"/>
          <w:lang w:val="hy-AM"/>
        </w:rPr>
        <w:t xml:space="preserve"> </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noProof/>
          <w:sz w:val="22"/>
          <w:szCs w:val="22"/>
          <w:lang w:val="hy-AM"/>
        </w:rPr>
        <w:t>1</w:t>
      </w:r>
      <w:r w:rsidR="00A07D66" w:rsidRPr="00FD1FBF">
        <w:rPr>
          <w:rFonts w:ascii="GHEA Grapalat" w:hAnsi="GHEA Grapalat"/>
          <w:noProof/>
          <w:sz w:val="22"/>
          <w:szCs w:val="22"/>
          <w:lang w:val="hy-AM"/>
        </w:rPr>
        <w:t>0</w:t>
      </w:r>
      <w:r w:rsidRPr="00FD1FBF">
        <w:rPr>
          <w:rFonts w:ascii="GHEA Grapalat" w:hAnsi="GHEA Grapalat"/>
          <w:noProof/>
          <w:sz w:val="22"/>
          <w:szCs w:val="22"/>
          <w:lang w:val="hy-AM"/>
        </w:rPr>
        <w:t>.</w:t>
      </w:r>
      <w:r w:rsidRPr="00FD1FBF">
        <w:rPr>
          <w:rFonts w:ascii="GHEA Grapalat" w:hAnsi="GHEA Grapalat" w:cs="Sylfaen"/>
          <w:noProof/>
          <w:sz w:val="22"/>
          <w:szCs w:val="22"/>
          <w:lang w:val="hy-AM"/>
        </w:rPr>
        <w:t xml:space="preserve"> </w:t>
      </w:r>
      <w:r w:rsidR="00E17690" w:rsidRPr="00FD1FBF">
        <w:rPr>
          <w:rFonts w:ascii="GHEA Grapalat" w:hAnsi="GHEA Grapalat" w:cs="Sylfaen"/>
          <w:noProof/>
          <w:sz w:val="22"/>
          <w:szCs w:val="22"/>
          <w:lang w:val="en-US"/>
        </w:rPr>
        <w:t xml:space="preserve">In order to participate in this procedure, the participant shall submit </w:t>
      </w:r>
      <w:r w:rsidR="00E2251F" w:rsidRPr="00FD1FBF">
        <w:rPr>
          <w:rFonts w:ascii="GHEA Grapalat" w:hAnsi="GHEA Grapalat" w:cs="Sylfaen"/>
          <w:noProof/>
          <w:sz w:val="22"/>
          <w:szCs w:val="22"/>
          <w:lang w:val="en-US"/>
        </w:rPr>
        <w:t xml:space="preserve">a bid </w:t>
      </w:r>
      <w:r w:rsidR="00E17690" w:rsidRPr="00FD1FBF">
        <w:rPr>
          <w:rFonts w:ascii="GHEA Grapalat" w:hAnsi="GHEA Grapalat" w:cs="Sylfaen"/>
          <w:noProof/>
          <w:sz w:val="22"/>
          <w:szCs w:val="22"/>
          <w:lang w:val="en-US"/>
        </w:rPr>
        <w:t xml:space="preserve">to the </w:t>
      </w:r>
      <w:r w:rsidR="00B3197D">
        <w:rPr>
          <w:rFonts w:ascii="GHEA Grapalat" w:hAnsi="GHEA Grapalat" w:cs="Sylfaen"/>
          <w:noProof/>
          <w:sz w:val="22"/>
          <w:szCs w:val="22"/>
          <w:lang w:val="en-US"/>
        </w:rPr>
        <w:t>Commission</w:t>
      </w:r>
      <w:r w:rsidR="00E17690" w:rsidRPr="00FD1FBF">
        <w:rPr>
          <w:rFonts w:ascii="GHEA Grapalat" w:hAnsi="GHEA Grapalat" w:cs="Sylfaen"/>
          <w:noProof/>
          <w:sz w:val="22"/>
          <w:szCs w:val="22"/>
          <w:lang w:val="en-US"/>
        </w:rPr>
        <w:t>.</w:t>
      </w:r>
      <w:r w:rsidR="00E17690" w:rsidRPr="00FD1FBF">
        <w:rPr>
          <w:rFonts w:ascii="GHEA Grapalat" w:hAnsi="GHEA Grapalat" w:cs="Sylfaen"/>
          <w:noProof/>
          <w:sz w:val="22"/>
          <w:szCs w:val="22"/>
          <w:lang w:val="hy-AM"/>
        </w:rPr>
        <w:t xml:space="preserve"> </w:t>
      </w:r>
      <w:r w:rsidRPr="00FD1FBF">
        <w:rPr>
          <w:rFonts w:ascii="GHEA Grapalat" w:hAnsi="GHEA Grapalat" w:cs="Tahoma"/>
          <w:noProof/>
          <w:sz w:val="22"/>
          <w:szCs w:val="22"/>
          <w:lang w:val="hy-AM"/>
        </w:rPr>
        <w:t xml:space="preserve"> </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1</w:t>
      </w:r>
      <w:r w:rsidR="00A07D66" w:rsidRPr="00FD1FBF">
        <w:rPr>
          <w:rFonts w:ascii="GHEA Grapalat" w:hAnsi="GHEA Grapalat" w:cs="Sylfaen"/>
          <w:noProof/>
          <w:sz w:val="22"/>
          <w:szCs w:val="22"/>
          <w:lang w:val="hy-AM"/>
        </w:rPr>
        <w:t>1</w:t>
      </w:r>
      <w:r w:rsidRPr="00FD1FBF">
        <w:rPr>
          <w:rFonts w:ascii="GHEA Grapalat" w:hAnsi="GHEA Grapalat" w:cs="Sylfaen"/>
          <w:noProof/>
          <w:sz w:val="22"/>
          <w:szCs w:val="22"/>
          <w:lang w:val="hy-AM"/>
        </w:rPr>
        <w:t xml:space="preserve">. </w:t>
      </w:r>
      <w:r w:rsidR="00D9340B" w:rsidRPr="00FD1FBF">
        <w:rPr>
          <w:rFonts w:ascii="GHEA Grapalat" w:hAnsi="GHEA Grapalat" w:cs="Sylfaen"/>
          <w:noProof/>
          <w:sz w:val="22"/>
          <w:szCs w:val="22"/>
        </w:rPr>
        <w:t>The participant may submit t</w:t>
      </w:r>
      <w:r w:rsidR="00E2251F" w:rsidRPr="00FD1FBF">
        <w:rPr>
          <w:rFonts w:ascii="GHEA Grapalat" w:hAnsi="GHEA Grapalat" w:cs="Sylfaen"/>
          <w:noProof/>
          <w:sz w:val="22"/>
          <w:szCs w:val="22"/>
        </w:rPr>
        <w:t>he pre</w:t>
      </w:r>
      <w:r w:rsidR="00D9340B" w:rsidRPr="00FD1FBF">
        <w:rPr>
          <w:rFonts w:ascii="GHEA Grapalat" w:hAnsi="GHEA Grapalat" w:cs="Sylfaen"/>
          <w:noProof/>
          <w:sz w:val="22"/>
          <w:szCs w:val="22"/>
        </w:rPr>
        <w:t xml:space="preserve">qualification </w:t>
      </w:r>
      <w:r w:rsidR="00E2251F" w:rsidRPr="00FD1FBF">
        <w:rPr>
          <w:rFonts w:ascii="GHEA Grapalat" w:hAnsi="GHEA Grapalat" w:cs="Sylfaen"/>
          <w:noProof/>
          <w:sz w:val="22"/>
          <w:szCs w:val="22"/>
        </w:rPr>
        <w:t xml:space="preserve">bid </w:t>
      </w:r>
      <w:r w:rsidR="00D9340B" w:rsidRPr="00FD1FBF">
        <w:rPr>
          <w:rFonts w:ascii="GHEA Grapalat" w:hAnsi="GHEA Grapalat" w:cs="Sylfaen"/>
          <w:noProof/>
          <w:sz w:val="22"/>
          <w:szCs w:val="22"/>
        </w:rPr>
        <w:t>to the commission by:</w:t>
      </w:r>
      <w:r w:rsidR="00D9340B" w:rsidRPr="00FD1FBF">
        <w:rPr>
          <w:rFonts w:ascii="GHEA Grapalat" w:hAnsi="GHEA Grapalat" w:cs="Sylfaen"/>
          <w:noProof/>
          <w:sz w:val="22"/>
          <w:szCs w:val="22"/>
          <w:lang w:val="hy-AM"/>
        </w:rPr>
        <w:t xml:space="preserve"> </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 xml:space="preserve">1) </w:t>
      </w:r>
      <w:r w:rsidR="009C74CC" w:rsidRPr="00FD1FBF">
        <w:rPr>
          <w:rFonts w:ascii="GHEA Grapalat" w:hAnsi="GHEA Grapalat" w:cs="Sylfaen"/>
          <w:noProof/>
          <w:sz w:val="22"/>
          <w:szCs w:val="22"/>
        </w:rPr>
        <w:t xml:space="preserve">electronic form by sending the </w:t>
      </w:r>
      <w:r w:rsidR="00F7062E" w:rsidRPr="00FD1FBF">
        <w:rPr>
          <w:rFonts w:ascii="GHEA Grapalat" w:hAnsi="GHEA Grapalat" w:cs="Sylfaen"/>
          <w:noProof/>
          <w:sz w:val="22"/>
          <w:szCs w:val="22"/>
        </w:rPr>
        <w:t xml:space="preserve">secretary of the </w:t>
      </w:r>
      <w:r w:rsidR="00B3197D">
        <w:rPr>
          <w:rFonts w:ascii="GHEA Grapalat" w:hAnsi="GHEA Grapalat" w:cs="Sylfaen"/>
          <w:noProof/>
          <w:sz w:val="22"/>
          <w:szCs w:val="22"/>
        </w:rPr>
        <w:t>Commission</w:t>
      </w:r>
      <w:r w:rsidR="009C74CC" w:rsidRPr="00FD1FBF">
        <w:rPr>
          <w:rFonts w:ascii="GHEA Grapalat" w:hAnsi="GHEA Grapalat" w:cs="Sylfaen"/>
          <w:noProof/>
          <w:sz w:val="22"/>
          <w:szCs w:val="22"/>
        </w:rPr>
        <w:t xml:space="preserve"> to the e-mail </w:t>
      </w:r>
      <w:r w:rsidR="00375C6C" w:rsidRPr="00FD1FBF">
        <w:rPr>
          <w:rFonts w:ascii="GHEA Grapalat" w:hAnsi="GHEA Grapalat" w:cs="Sylfaen"/>
          <w:noProof/>
          <w:sz w:val="22"/>
          <w:szCs w:val="22"/>
        </w:rPr>
        <w:t>stipulated</w:t>
      </w:r>
      <w:r w:rsidR="009C74CC" w:rsidRPr="00FD1FBF">
        <w:rPr>
          <w:rFonts w:ascii="GHEA Grapalat" w:hAnsi="GHEA Grapalat" w:cs="Sylfaen"/>
          <w:noProof/>
          <w:sz w:val="22"/>
          <w:szCs w:val="22"/>
        </w:rPr>
        <w:t xml:space="preserve"> by this announcement</w:t>
      </w:r>
      <w:r w:rsidRPr="00FD1FBF">
        <w:rPr>
          <w:rFonts w:ascii="GHEA Grapalat" w:hAnsi="GHEA Grapalat" w:cs="Sylfaen"/>
          <w:noProof/>
          <w:sz w:val="22"/>
          <w:szCs w:val="22"/>
          <w:lang w:val="hy-AM"/>
        </w:rPr>
        <w:t>.</w:t>
      </w:r>
    </w:p>
    <w:p w:rsidR="004230AD" w:rsidRPr="00FD1FBF" w:rsidRDefault="004230AD" w:rsidP="00B3197D">
      <w:pPr>
        <w:spacing w:line="360" w:lineRule="auto"/>
        <w:ind w:firstLine="360"/>
        <w:jc w:val="both"/>
        <w:rPr>
          <w:rFonts w:ascii="GHEA Grapalat" w:hAnsi="GHEA Grapalat"/>
          <w:noProof/>
          <w:sz w:val="22"/>
          <w:szCs w:val="22"/>
          <w:lang w:val="hy-AM"/>
        </w:rPr>
      </w:pPr>
      <w:r w:rsidRPr="00FD1FBF">
        <w:rPr>
          <w:rFonts w:ascii="GHEA Grapalat" w:hAnsi="GHEA Grapalat"/>
          <w:noProof/>
          <w:sz w:val="22"/>
          <w:szCs w:val="22"/>
          <w:lang w:val="hy-AM"/>
        </w:rPr>
        <w:t xml:space="preserve">2) </w:t>
      </w:r>
      <w:r w:rsidR="00375C6C" w:rsidRPr="00FD1FBF">
        <w:rPr>
          <w:rFonts w:ascii="GHEA Grapalat" w:hAnsi="GHEA Grapalat"/>
          <w:noProof/>
          <w:sz w:val="22"/>
          <w:szCs w:val="22"/>
          <w:lang w:val="hy-AM"/>
        </w:rPr>
        <w:t xml:space="preserve">in </w:t>
      </w:r>
      <w:r w:rsidR="00B25780" w:rsidRPr="00FD1FBF">
        <w:rPr>
          <w:rFonts w:ascii="GHEA Grapalat" w:hAnsi="GHEA Grapalat"/>
          <w:noProof/>
          <w:sz w:val="22"/>
          <w:szCs w:val="22"/>
        </w:rPr>
        <w:t>paper</w:t>
      </w:r>
      <w:r w:rsidR="00375C6C" w:rsidRPr="00FD1FBF">
        <w:rPr>
          <w:rFonts w:ascii="GHEA Grapalat" w:hAnsi="GHEA Grapalat"/>
          <w:noProof/>
          <w:sz w:val="22"/>
          <w:szCs w:val="22"/>
          <w:lang w:val="hy-AM"/>
        </w:rPr>
        <w:t xml:space="preserve"> form in a </w:t>
      </w:r>
      <w:r w:rsidR="00E2251F" w:rsidRPr="00FD1FBF">
        <w:rPr>
          <w:rFonts w:ascii="GHEA Grapalat" w:hAnsi="GHEA Grapalat"/>
          <w:noProof/>
          <w:sz w:val="22"/>
          <w:szCs w:val="22"/>
        </w:rPr>
        <w:t>sealed</w:t>
      </w:r>
      <w:r w:rsidR="00375C6C" w:rsidRPr="00FD1FBF">
        <w:rPr>
          <w:rFonts w:ascii="GHEA Grapalat" w:hAnsi="GHEA Grapalat"/>
          <w:noProof/>
          <w:sz w:val="22"/>
          <w:szCs w:val="22"/>
          <w:lang w:val="hy-AM"/>
        </w:rPr>
        <w:t>, glued envelope</w:t>
      </w:r>
      <w:r w:rsidR="00B25780" w:rsidRPr="00FD1FBF">
        <w:rPr>
          <w:rFonts w:ascii="GHEA Grapalat" w:hAnsi="GHEA Grapalat"/>
          <w:noProof/>
          <w:sz w:val="22"/>
          <w:szCs w:val="22"/>
        </w:rPr>
        <w:t>.</w:t>
      </w:r>
      <w:r w:rsidR="00375C6C" w:rsidRPr="00FD1FBF">
        <w:rPr>
          <w:rFonts w:ascii="GHEA Grapalat" w:hAnsi="GHEA Grapalat"/>
          <w:noProof/>
          <w:sz w:val="22"/>
          <w:szCs w:val="22"/>
          <w:lang w:val="hy-AM"/>
        </w:rPr>
        <w:t xml:space="preserve"> </w:t>
      </w:r>
      <w:r w:rsidR="00B25780" w:rsidRPr="00FD1FBF">
        <w:rPr>
          <w:rFonts w:ascii="GHEA Grapalat" w:hAnsi="GHEA Grapalat"/>
          <w:noProof/>
          <w:sz w:val="22"/>
          <w:szCs w:val="22"/>
        </w:rPr>
        <w:t xml:space="preserve">The following is mentioned on the envelope </w:t>
      </w:r>
      <w:r w:rsidR="00E2251F" w:rsidRPr="00FD1FBF">
        <w:rPr>
          <w:rFonts w:ascii="GHEA Grapalat" w:hAnsi="GHEA Grapalat"/>
          <w:noProof/>
          <w:sz w:val="22"/>
          <w:szCs w:val="22"/>
        </w:rPr>
        <w:t>in</w:t>
      </w:r>
      <w:r w:rsidR="00375C6C" w:rsidRPr="00FD1FBF">
        <w:rPr>
          <w:rFonts w:ascii="GHEA Grapalat" w:hAnsi="GHEA Grapalat"/>
          <w:noProof/>
          <w:sz w:val="22"/>
          <w:szCs w:val="22"/>
          <w:lang w:val="hy-AM"/>
        </w:rPr>
        <w:t xml:space="preserve"> the language of makin</w:t>
      </w:r>
      <w:r w:rsidR="00E2251F" w:rsidRPr="00FD1FBF">
        <w:rPr>
          <w:rFonts w:ascii="GHEA Grapalat" w:hAnsi="GHEA Grapalat"/>
          <w:noProof/>
          <w:sz w:val="22"/>
          <w:szCs w:val="22"/>
          <w:lang w:val="hy-AM"/>
        </w:rPr>
        <w:t>g pre</w:t>
      </w:r>
      <w:r w:rsidR="00B25780" w:rsidRPr="00FD1FBF">
        <w:rPr>
          <w:rFonts w:ascii="GHEA Grapalat" w:hAnsi="GHEA Grapalat"/>
          <w:noProof/>
          <w:sz w:val="22"/>
          <w:szCs w:val="22"/>
          <w:lang w:val="hy-AM"/>
        </w:rPr>
        <w:t xml:space="preserve">qualification </w:t>
      </w:r>
      <w:r w:rsidR="00E2251F" w:rsidRPr="00FD1FBF">
        <w:rPr>
          <w:rFonts w:ascii="GHEA Grapalat" w:hAnsi="GHEA Grapalat"/>
          <w:noProof/>
          <w:sz w:val="22"/>
          <w:szCs w:val="22"/>
        </w:rPr>
        <w:t>bid</w:t>
      </w:r>
      <w:r w:rsidR="00375C6C" w:rsidRPr="00FD1FBF">
        <w:rPr>
          <w:rFonts w:ascii="GHEA Grapalat" w:hAnsi="GHEA Grapalat"/>
          <w:noProof/>
          <w:sz w:val="22"/>
          <w:szCs w:val="22"/>
          <w:lang w:val="hy-AM"/>
        </w:rPr>
        <w:t xml:space="preserve">. </w:t>
      </w:r>
      <w:r w:rsidRPr="00FD1FBF">
        <w:rPr>
          <w:rFonts w:ascii="GHEA Grapalat" w:hAnsi="GHEA Grapalat"/>
          <w:noProof/>
          <w:sz w:val="22"/>
          <w:szCs w:val="22"/>
          <w:lang w:val="hy-AM"/>
        </w:rPr>
        <w:t xml:space="preserve"> </w:t>
      </w:r>
    </w:p>
    <w:p w:rsidR="004230AD" w:rsidRPr="00FD1FBF" w:rsidRDefault="00527A70" w:rsidP="00B3197D">
      <w:pPr>
        <w:spacing w:line="360" w:lineRule="auto"/>
        <w:ind w:firstLine="360"/>
        <w:jc w:val="both"/>
        <w:rPr>
          <w:rFonts w:ascii="GHEA Grapalat" w:hAnsi="GHEA Grapalat"/>
          <w:noProof/>
          <w:sz w:val="22"/>
          <w:szCs w:val="22"/>
          <w:lang w:val="hy-AM"/>
        </w:rPr>
      </w:pPr>
      <w:r w:rsidRPr="00FD1FBF">
        <w:rPr>
          <w:rFonts w:ascii="GHEA Grapalat" w:hAnsi="GHEA Grapalat"/>
          <w:noProof/>
          <w:sz w:val="22"/>
          <w:szCs w:val="22"/>
        </w:rPr>
        <w:t>a</w:t>
      </w:r>
      <w:r w:rsidR="004230AD" w:rsidRPr="00FD1FBF">
        <w:rPr>
          <w:rFonts w:ascii="GHEA Grapalat" w:hAnsi="GHEA Grapalat"/>
          <w:noProof/>
          <w:sz w:val="22"/>
          <w:szCs w:val="22"/>
          <w:lang w:val="hy-AM"/>
        </w:rPr>
        <w:t xml:space="preserve">. </w:t>
      </w:r>
      <w:r w:rsidRPr="00FD1FBF">
        <w:rPr>
          <w:rFonts w:ascii="GHEA Grapalat" w:hAnsi="GHEA Grapalat"/>
          <w:noProof/>
          <w:sz w:val="22"/>
          <w:szCs w:val="22"/>
        </w:rPr>
        <w:t xml:space="preserve">The name of the client and the place (address) for the </w:t>
      </w:r>
      <w:r w:rsidR="000A43B4" w:rsidRPr="00FD1FBF">
        <w:rPr>
          <w:rFonts w:ascii="GHEA Grapalat" w:hAnsi="GHEA Grapalat"/>
          <w:noProof/>
          <w:sz w:val="22"/>
          <w:szCs w:val="22"/>
        </w:rPr>
        <w:t>bid</w:t>
      </w:r>
      <w:r w:rsidRPr="00FD1FBF">
        <w:rPr>
          <w:rFonts w:ascii="GHEA Grapalat" w:hAnsi="GHEA Grapalat"/>
          <w:noProof/>
          <w:sz w:val="22"/>
          <w:szCs w:val="22"/>
        </w:rPr>
        <w:t xml:space="preserve"> submission</w:t>
      </w:r>
      <w:r w:rsidR="004230AD" w:rsidRPr="00FD1FBF">
        <w:rPr>
          <w:rFonts w:ascii="GHEA Grapalat" w:hAnsi="GHEA Grapalat"/>
          <w:noProof/>
          <w:sz w:val="22"/>
          <w:szCs w:val="22"/>
          <w:lang w:val="hy-AM"/>
        </w:rPr>
        <w:t>.</w:t>
      </w:r>
    </w:p>
    <w:p w:rsidR="004230AD" w:rsidRPr="00FD1FBF" w:rsidRDefault="00527A70" w:rsidP="00B3197D">
      <w:pPr>
        <w:spacing w:line="360" w:lineRule="auto"/>
        <w:ind w:firstLine="360"/>
        <w:jc w:val="both"/>
        <w:rPr>
          <w:rFonts w:ascii="GHEA Grapalat" w:hAnsi="GHEA Grapalat"/>
          <w:noProof/>
          <w:sz w:val="22"/>
          <w:szCs w:val="22"/>
          <w:lang w:val="hy-AM"/>
        </w:rPr>
      </w:pPr>
      <w:r w:rsidRPr="00FD1FBF">
        <w:rPr>
          <w:rFonts w:ascii="GHEA Grapalat" w:hAnsi="GHEA Grapalat"/>
          <w:noProof/>
          <w:sz w:val="22"/>
          <w:szCs w:val="22"/>
        </w:rPr>
        <w:t>b</w:t>
      </w:r>
      <w:r w:rsidR="004230AD" w:rsidRPr="00FD1FBF">
        <w:rPr>
          <w:rFonts w:ascii="GHEA Grapalat" w:hAnsi="GHEA Grapalat"/>
          <w:noProof/>
          <w:sz w:val="22"/>
          <w:szCs w:val="22"/>
          <w:lang w:val="hy-AM"/>
        </w:rPr>
        <w:t xml:space="preserve">. </w:t>
      </w:r>
      <w:r w:rsidRPr="00FD1FBF">
        <w:rPr>
          <w:rFonts w:ascii="GHEA Grapalat" w:hAnsi="GHEA Grapalat"/>
          <w:noProof/>
          <w:sz w:val="22"/>
          <w:szCs w:val="22"/>
          <w:lang w:val="hy-AM"/>
        </w:rPr>
        <w:t>Procedure code</w:t>
      </w:r>
      <w:r w:rsidR="004230AD" w:rsidRPr="00FD1FBF">
        <w:rPr>
          <w:rFonts w:ascii="GHEA Grapalat" w:hAnsi="GHEA Grapalat"/>
          <w:noProof/>
          <w:sz w:val="22"/>
          <w:szCs w:val="22"/>
          <w:lang w:val="hy-AM"/>
        </w:rPr>
        <w:t>.</w:t>
      </w:r>
    </w:p>
    <w:p w:rsidR="004230AD" w:rsidRPr="00FD1FBF" w:rsidRDefault="00527A70" w:rsidP="00B3197D">
      <w:pPr>
        <w:spacing w:line="360" w:lineRule="auto"/>
        <w:ind w:firstLine="360"/>
        <w:jc w:val="both"/>
        <w:rPr>
          <w:rFonts w:ascii="GHEA Grapalat" w:hAnsi="GHEA Grapalat"/>
          <w:noProof/>
          <w:sz w:val="22"/>
          <w:szCs w:val="22"/>
          <w:lang w:val="hy-AM"/>
        </w:rPr>
      </w:pPr>
      <w:r w:rsidRPr="00FD1FBF">
        <w:rPr>
          <w:rFonts w:ascii="GHEA Grapalat" w:hAnsi="GHEA Grapalat"/>
          <w:noProof/>
          <w:sz w:val="22"/>
          <w:szCs w:val="22"/>
        </w:rPr>
        <w:t>c</w:t>
      </w:r>
      <w:r w:rsidR="004230AD" w:rsidRPr="00FD1FBF">
        <w:rPr>
          <w:rFonts w:ascii="GHEA Grapalat" w:hAnsi="GHEA Grapalat"/>
          <w:noProof/>
          <w:sz w:val="22"/>
          <w:szCs w:val="22"/>
          <w:lang w:val="hy-AM"/>
        </w:rPr>
        <w:t xml:space="preserve">. </w:t>
      </w:r>
      <w:r w:rsidR="008D5526" w:rsidRPr="00FD1FBF">
        <w:rPr>
          <w:rFonts w:ascii="GHEA Grapalat" w:hAnsi="GHEA Grapalat"/>
          <w:noProof/>
          <w:sz w:val="22"/>
          <w:szCs w:val="22"/>
        </w:rPr>
        <w:t>the words "Don’t open until the application opening"</w:t>
      </w:r>
      <w:r w:rsidR="004230AD" w:rsidRPr="00FD1FBF">
        <w:rPr>
          <w:rFonts w:ascii="GHEA Grapalat" w:hAnsi="GHEA Grapalat"/>
          <w:noProof/>
          <w:sz w:val="22"/>
          <w:szCs w:val="22"/>
          <w:lang w:val="hy-AM"/>
        </w:rPr>
        <w:t>.</w:t>
      </w:r>
    </w:p>
    <w:p w:rsidR="004230AD" w:rsidRPr="00FD1FBF" w:rsidRDefault="00527A70" w:rsidP="00B3197D">
      <w:pPr>
        <w:spacing w:line="360" w:lineRule="auto"/>
        <w:ind w:firstLine="360"/>
        <w:jc w:val="both"/>
        <w:rPr>
          <w:rFonts w:ascii="GHEA Grapalat" w:hAnsi="GHEA Grapalat"/>
          <w:noProof/>
          <w:sz w:val="22"/>
          <w:szCs w:val="22"/>
        </w:rPr>
      </w:pPr>
      <w:r w:rsidRPr="00FD1FBF">
        <w:rPr>
          <w:rFonts w:ascii="GHEA Grapalat" w:hAnsi="GHEA Grapalat"/>
          <w:noProof/>
          <w:sz w:val="22"/>
          <w:szCs w:val="22"/>
        </w:rPr>
        <w:t>d</w:t>
      </w:r>
      <w:r w:rsidR="004230AD" w:rsidRPr="00FD1FBF">
        <w:rPr>
          <w:rFonts w:ascii="GHEA Grapalat" w:hAnsi="GHEA Grapalat"/>
          <w:noProof/>
          <w:sz w:val="22"/>
          <w:szCs w:val="22"/>
          <w:lang w:val="hy-AM"/>
        </w:rPr>
        <w:t xml:space="preserve">. </w:t>
      </w:r>
      <w:r w:rsidR="008D5526" w:rsidRPr="00FD1FBF">
        <w:rPr>
          <w:rFonts w:ascii="GHEA Grapalat" w:hAnsi="GHEA Grapalat"/>
          <w:noProof/>
          <w:sz w:val="22"/>
          <w:szCs w:val="22"/>
          <w:lang w:val="hy-AM"/>
        </w:rPr>
        <w:t>name, location and telephone number of the participant</w:t>
      </w:r>
      <w:r w:rsidR="008D5526" w:rsidRPr="00FD1FBF">
        <w:rPr>
          <w:rFonts w:ascii="GHEA Grapalat" w:hAnsi="GHEA Grapalat"/>
          <w:noProof/>
          <w:sz w:val="22"/>
          <w:szCs w:val="22"/>
        </w:rPr>
        <w:t>.</w:t>
      </w:r>
    </w:p>
    <w:p w:rsidR="004230AD" w:rsidRPr="00FC4098" w:rsidRDefault="004230AD" w:rsidP="00B3197D">
      <w:pPr>
        <w:spacing w:line="360" w:lineRule="auto"/>
        <w:ind w:firstLine="360"/>
        <w:jc w:val="both"/>
        <w:rPr>
          <w:rFonts w:ascii="GHEA Grapalat" w:hAnsi="GHEA Grapalat" w:cs="Sylfaen"/>
          <w:b/>
          <w:noProof/>
          <w:sz w:val="22"/>
          <w:szCs w:val="22"/>
          <w:lang w:val="hy-AM"/>
        </w:rPr>
      </w:pPr>
      <w:r w:rsidRPr="00FD1FBF">
        <w:rPr>
          <w:rFonts w:ascii="GHEA Grapalat" w:hAnsi="GHEA Grapalat" w:cs="Sylfaen"/>
          <w:noProof/>
          <w:sz w:val="22"/>
          <w:szCs w:val="22"/>
          <w:lang w:val="hy-AM"/>
        </w:rPr>
        <w:t>1</w:t>
      </w:r>
      <w:r w:rsidR="00A07D66" w:rsidRPr="00FD1FBF">
        <w:rPr>
          <w:rFonts w:ascii="GHEA Grapalat" w:hAnsi="GHEA Grapalat" w:cs="Sylfaen"/>
          <w:noProof/>
          <w:sz w:val="22"/>
          <w:szCs w:val="22"/>
          <w:lang w:val="hy-AM"/>
        </w:rPr>
        <w:t>2</w:t>
      </w:r>
      <w:r w:rsidRPr="00FD1FBF">
        <w:rPr>
          <w:rFonts w:ascii="GHEA Grapalat" w:hAnsi="GHEA Grapalat" w:cs="Sylfaen"/>
          <w:noProof/>
          <w:sz w:val="22"/>
          <w:szCs w:val="22"/>
          <w:lang w:val="hy-AM"/>
        </w:rPr>
        <w:t xml:space="preserve">. </w:t>
      </w:r>
      <w:r w:rsidR="00BE7C72" w:rsidRPr="00FD1FBF">
        <w:rPr>
          <w:rFonts w:ascii="GHEA Grapalat" w:hAnsi="GHEA Grapalat" w:cs="Sylfaen"/>
          <w:noProof/>
          <w:sz w:val="22"/>
          <w:szCs w:val="22"/>
        </w:rPr>
        <w:t xml:space="preserve">Procedure </w:t>
      </w:r>
      <w:r w:rsidR="000A43B4" w:rsidRPr="00FD1FBF">
        <w:rPr>
          <w:rFonts w:ascii="GHEA Grapalat" w:hAnsi="GHEA Grapalat" w:cs="Sylfaen"/>
          <w:noProof/>
          <w:sz w:val="22"/>
          <w:szCs w:val="22"/>
        </w:rPr>
        <w:t>bids</w:t>
      </w:r>
      <w:r w:rsidR="00BE7C72" w:rsidRPr="00FD1FBF">
        <w:rPr>
          <w:rFonts w:ascii="GHEA Grapalat" w:hAnsi="GHEA Grapalat" w:cs="Sylfaen"/>
          <w:noProof/>
          <w:sz w:val="22"/>
          <w:szCs w:val="22"/>
        </w:rPr>
        <w:t xml:space="preserve"> must be submitted to</w:t>
      </w:r>
      <w:r w:rsidR="006A5BA9">
        <w:rPr>
          <w:rFonts w:ascii="GHEA Grapalat" w:hAnsi="GHEA Grapalat" w:cs="Sylfaen"/>
          <w:noProof/>
          <w:sz w:val="22"/>
          <w:szCs w:val="22"/>
        </w:rPr>
        <w:t xml:space="preserve"> the Commission no later than </w:t>
      </w:r>
      <w:r w:rsidR="006A5BA9" w:rsidRPr="00C93053">
        <w:rPr>
          <w:rFonts w:ascii="GHEA Grapalat" w:hAnsi="GHEA Grapalat" w:cs="Sylfaen"/>
          <w:b/>
          <w:noProof/>
          <w:sz w:val="22"/>
          <w:szCs w:val="22"/>
          <w:highlight w:val="yellow"/>
        </w:rPr>
        <w:t>15</w:t>
      </w:r>
      <w:r w:rsidR="00BE7C72" w:rsidRPr="00C93053">
        <w:rPr>
          <w:rFonts w:ascii="GHEA Grapalat" w:hAnsi="GHEA Grapalat" w:cs="Sylfaen"/>
          <w:b/>
          <w:noProof/>
          <w:sz w:val="22"/>
          <w:szCs w:val="22"/>
          <w:highlight w:val="yellow"/>
        </w:rPr>
        <w:t>:00</w:t>
      </w:r>
      <w:r w:rsidR="00FC4098" w:rsidRPr="00C93053">
        <w:rPr>
          <w:rFonts w:ascii="GHEA Grapalat" w:hAnsi="GHEA Grapalat" w:cs="Sylfaen"/>
          <w:b/>
          <w:noProof/>
          <w:sz w:val="22"/>
          <w:szCs w:val="22"/>
          <w:highlight w:val="yellow"/>
        </w:rPr>
        <w:t xml:space="preserve"> o'clock,</w:t>
      </w:r>
      <w:r w:rsidR="00BE7C72" w:rsidRPr="00C93053">
        <w:rPr>
          <w:rFonts w:ascii="GHEA Grapalat" w:hAnsi="GHEA Grapalat" w:cs="Sylfaen"/>
          <w:b/>
          <w:noProof/>
          <w:sz w:val="22"/>
          <w:szCs w:val="22"/>
          <w:highlight w:val="yellow"/>
        </w:rPr>
        <w:t xml:space="preserve"> on </w:t>
      </w:r>
      <w:r w:rsidR="00C93053" w:rsidRPr="00C93053">
        <w:rPr>
          <w:rFonts w:ascii="GHEA Grapalat" w:hAnsi="GHEA Grapalat" w:cs="Sylfaen"/>
          <w:b/>
          <w:noProof/>
          <w:sz w:val="22"/>
          <w:szCs w:val="22"/>
          <w:highlight w:val="yellow"/>
        </w:rPr>
        <w:t>10</w:t>
      </w:r>
      <w:r w:rsidR="000D545C" w:rsidRPr="00C93053">
        <w:rPr>
          <w:rFonts w:ascii="GHEA Grapalat" w:hAnsi="GHEA Grapalat" w:cs="Sylfaen"/>
          <w:b/>
          <w:noProof/>
          <w:sz w:val="22"/>
          <w:szCs w:val="22"/>
          <w:highlight w:val="yellow"/>
        </w:rPr>
        <w:t xml:space="preserve">-th of </w:t>
      </w:r>
      <w:r w:rsidR="00C93053" w:rsidRPr="00C93053">
        <w:rPr>
          <w:rFonts w:ascii="GHEA Grapalat" w:hAnsi="GHEA Grapalat" w:cs="Sylfaen"/>
          <w:b/>
          <w:noProof/>
          <w:sz w:val="22"/>
          <w:szCs w:val="22"/>
          <w:highlight w:val="yellow"/>
        </w:rPr>
        <w:t>february</w:t>
      </w:r>
      <w:r w:rsidR="000D545C" w:rsidRPr="00C93053">
        <w:rPr>
          <w:rFonts w:ascii="GHEA Grapalat" w:hAnsi="GHEA Grapalat" w:cs="Sylfaen"/>
          <w:b/>
          <w:noProof/>
          <w:sz w:val="22"/>
          <w:szCs w:val="22"/>
          <w:highlight w:val="yellow"/>
        </w:rPr>
        <w:t xml:space="preserve"> of 202</w:t>
      </w:r>
      <w:r w:rsidR="00C93053" w:rsidRPr="00C93053">
        <w:rPr>
          <w:rFonts w:ascii="GHEA Grapalat" w:hAnsi="GHEA Grapalat" w:cs="Sylfaen"/>
          <w:b/>
          <w:noProof/>
          <w:sz w:val="22"/>
          <w:szCs w:val="22"/>
          <w:highlight w:val="yellow"/>
        </w:rPr>
        <w:t>6</w:t>
      </w:r>
      <w:r w:rsidR="00BE7C72" w:rsidRPr="00C93053">
        <w:rPr>
          <w:rFonts w:ascii="GHEA Grapalat" w:hAnsi="GHEA Grapalat" w:cs="Sylfaen"/>
          <w:b/>
          <w:noProof/>
          <w:sz w:val="22"/>
          <w:szCs w:val="22"/>
          <w:highlight w:val="yellow"/>
        </w:rPr>
        <w:t>.</w:t>
      </w:r>
      <w:r w:rsidRPr="00FC4098">
        <w:rPr>
          <w:rFonts w:ascii="GHEA Grapalat" w:hAnsi="GHEA Grapalat" w:cs="Sylfaen"/>
          <w:b/>
          <w:noProof/>
          <w:sz w:val="22"/>
          <w:szCs w:val="22"/>
          <w:lang w:val="hy-AM"/>
        </w:rPr>
        <w:t xml:space="preserve"> </w:t>
      </w:r>
    </w:p>
    <w:p w:rsidR="004230AD" w:rsidRPr="00FD1FBF" w:rsidRDefault="0033096E"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rPr>
        <w:t>Pre</w:t>
      </w:r>
      <w:r w:rsidR="00C21BB8" w:rsidRPr="00FD1FBF">
        <w:rPr>
          <w:rFonts w:ascii="GHEA Grapalat" w:hAnsi="GHEA Grapalat" w:cs="Sylfaen"/>
          <w:noProof/>
          <w:sz w:val="22"/>
          <w:szCs w:val="22"/>
        </w:rPr>
        <w:t xml:space="preserve">qualification applications in paper form must be submitted to the Commission before the deadline prescribed in this paragraph by the following address: </w:t>
      </w:r>
      <w:r w:rsidR="002A46F8" w:rsidRPr="00C93053">
        <w:rPr>
          <w:rFonts w:ascii="GHEA Grapalat" w:hAnsi="GHEA Grapalat" w:cs="Sylfaen"/>
          <w:b/>
          <w:i/>
          <w:noProof/>
          <w:sz w:val="22"/>
          <w:szCs w:val="22"/>
          <w:highlight w:val="yellow"/>
        </w:rPr>
        <w:t xml:space="preserve">Yerevan, st. Vazgen Sargsyan 3, Government House 2, Ministry of Education, Science, Culture and Sports of the Republic of Armenia, </w:t>
      </w:r>
      <w:r w:rsidR="00C93053" w:rsidRPr="00C93053">
        <w:rPr>
          <w:rFonts w:ascii="GHEA Grapalat" w:hAnsi="GHEA Grapalat"/>
          <w:b/>
          <w:i/>
          <w:sz w:val="22"/>
          <w:szCs w:val="22"/>
          <w:highlight w:val="yellow"/>
        </w:rPr>
        <w:t>room 3</w:t>
      </w:r>
      <w:r w:rsidR="006A5BA9" w:rsidRPr="00C93053">
        <w:rPr>
          <w:rFonts w:ascii="GHEA Grapalat" w:hAnsi="GHEA Grapalat"/>
          <w:b/>
          <w:i/>
          <w:sz w:val="22"/>
          <w:szCs w:val="22"/>
          <w:highlight w:val="yellow"/>
        </w:rPr>
        <w:t>1</w:t>
      </w:r>
      <w:r w:rsidR="00C93053" w:rsidRPr="00C93053">
        <w:rPr>
          <w:rFonts w:ascii="GHEA Grapalat" w:hAnsi="GHEA Grapalat"/>
          <w:b/>
          <w:i/>
          <w:sz w:val="22"/>
          <w:szCs w:val="22"/>
          <w:highlight w:val="yellow"/>
        </w:rPr>
        <w:t>0</w:t>
      </w:r>
      <w:r w:rsidR="002A46F8" w:rsidRPr="00C93053">
        <w:rPr>
          <w:rFonts w:ascii="GHEA Grapalat" w:hAnsi="GHEA Grapalat" w:cs="Sylfaen"/>
          <w:b/>
          <w:noProof/>
          <w:sz w:val="22"/>
          <w:szCs w:val="22"/>
          <w:highlight w:val="yellow"/>
        </w:rPr>
        <w:t>.</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1</w:t>
      </w:r>
      <w:r w:rsidR="00A07D66" w:rsidRPr="00FD1FBF">
        <w:rPr>
          <w:rFonts w:ascii="GHEA Grapalat" w:hAnsi="GHEA Grapalat" w:cs="Sylfaen"/>
          <w:noProof/>
          <w:sz w:val="22"/>
          <w:szCs w:val="22"/>
          <w:lang w:val="hy-AM"/>
        </w:rPr>
        <w:t>3</w:t>
      </w:r>
      <w:r w:rsidRPr="00FD1FBF">
        <w:rPr>
          <w:rFonts w:ascii="GHEA Grapalat" w:hAnsi="GHEA Grapalat" w:cs="Sylfaen"/>
          <w:noProof/>
          <w:sz w:val="22"/>
          <w:szCs w:val="22"/>
          <w:lang w:val="hy-AM"/>
        </w:rPr>
        <w:t xml:space="preserve">. </w:t>
      </w:r>
      <w:r w:rsidR="00C21BB8" w:rsidRPr="00FD1FBF">
        <w:rPr>
          <w:rFonts w:ascii="GHEA Grapalat" w:hAnsi="GHEA Grapalat" w:cs="Sylfaen"/>
          <w:noProof/>
          <w:sz w:val="22"/>
          <w:szCs w:val="22"/>
          <w:lang w:val="en-US"/>
        </w:rPr>
        <w:t xml:space="preserve">After receiving prequalification </w:t>
      </w:r>
      <w:r w:rsidR="0033096E" w:rsidRPr="00FD1FBF">
        <w:rPr>
          <w:rFonts w:ascii="GHEA Grapalat" w:hAnsi="GHEA Grapalat" w:cs="Sylfaen"/>
          <w:noProof/>
          <w:sz w:val="22"/>
          <w:szCs w:val="22"/>
          <w:lang w:val="en-US"/>
        </w:rPr>
        <w:t>bids</w:t>
      </w:r>
      <w:r w:rsidR="00C21BB8" w:rsidRPr="00FD1FBF">
        <w:rPr>
          <w:rFonts w:ascii="GHEA Grapalat" w:hAnsi="GHEA Grapalat" w:cs="Sylfaen"/>
          <w:noProof/>
          <w:sz w:val="22"/>
          <w:szCs w:val="22"/>
          <w:lang w:val="en-US"/>
        </w:rPr>
        <w:t xml:space="preserve"> in paper form they are being recorded in the register by the secretary of the </w:t>
      </w:r>
      <w:r w:rsidR="002A51EA" w:rsidRPr="00FD1FBF">
        <w:rPr>
          <w:rFonts w:ascii="GHEA Grapalat" w:hAnsi="GHEA Grapalat" w:cs="Sylfaen"/>
          <w:noProof/>
          <w:sz w:val="22"/>
          <w:szCs w:val="22"/>
          <w:lang w:val="en-US"/>
        </w:rPr>
        <w:t>Commmittee.</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ab/>
      </w:r>
      <w:r w:rsidR="00784CF2" w:rsidRPr="00FD1FBF">
        <w:rPr>
          <w:rFonts w:ascii="GHEA Grapalat" w:hAnsi="GHEA Grapalat" w:cs="Sylfaen"/>
          <w:noProof/>
          <w:sz w:val="22"/>
          <w:szCs w:val="22"/>
          <w:lang w:val="en-US"/>
        </w:rPr>
        <w:t xml:space="preserve">The applications are registered by the secretary in the register, in the sequence of their receipt, by specifying the registration number, date and time in the registry. By the request of the participant, a reference shall be given. </w:t>
      </w:r>
      <w:r w:rsidR="0033096E" w:rsidRPr="00FD1FBF">
        <w:rPr>
          <w:rFonts w:ascii="GHEA Grapalat" w:hAnsi="GHEA Grapalat" w:cs="Sylfaen"/>
          <w:noProof/>
          <w:sz w:val="22"/>
          <w:szCs w:val="22"/>
          <w:lang w:val="en-US"/>
        </w:rPr>
        <w:t>Bids</w:t>
      </w:r>
      <w:r w:rsidR="00784CF2" w:rsidRPr="00FD1FBF">
        <w:rPr>
          <w:rFonts w:ascii="GHEA Grapalat" w:hAnsi="GHEA Grapalat" w:cs="Sylfaen"/>
          <w:noProof/>
          <w:sz w:val="22"/>
          <w:szCs w:val="22"/>
          <w:lang w:val="en-US"/>
        </w:rPr>
        <w:t xml:space="preserve"> submitted after the submission deadline are not being registered in the registry and are returned by the secretary within two working days.</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1</w:t>
      </w:r>
      <w:r w:rsidR="00A07D66" w:rsidRPr="00FD1FBF">
        <w:rPr>
          <w:rFonts w:ascii="GHEA Grapalat" w:hAnsi="GHEA Grapalat" w:cs="Sylfaen"/>
          <w:noProof/>
          <w:sz w:val="22"/>
          <w:szCs w:val="22"/>
          <w:lang w:val="hy-AM"/>
        </w:rPr>
        <w:t>4</w:t>
      </w:r>
      <w:r w:rsidRPr="00FD1FBF">
        <w:rPr>
          <w:rFonts w:ascii="GHEA Grapalat" w:hAnsi="GHEA Grapalat" w:cs="Sylfaen"/>
          <w:noProof/>
          <w:sz w:val="22"/>
          <w:szCs w:val="22"/>
          <w:lang w:val="hy-AM"/>
        </w:rPr>
        <w:t xml:space="preserve">. </w:t>
      </w:r>
      <w:r w:rsidR="00EE0E83" w:rsidRPr="00FD1FBF">
        <w:rPr>
          <w:rFonts w:ascii="GHEA Grapalat" w:hAnsi="GHEA Grapalat" w:cs="Sylfaen"/>
          <w:noProof/>
          <w:sz w:val="22"/>
          <w:szCs w:val="22"/>
          <w:lang w:val="en-US"/>
        </w:rPr>
        <w:t>The Participant shall submit</w:t>
      </w:r>
      <w:r w:rsidR="001657E3" w:rsidRPr="00FD1FBF">
        <w:rPr>
          <w:rFonts w:ascii="GHEA Grapalat" w:hAnsi="GHEA Grapalat" w:cs="Sylfaen"/>
          <w:noProof/>
          <w:sz w:val="22"/>
          <w:szCs w:val="22"/>
          <w:lang w:val="en-US"/>
        </w:rPr>
        <w:t xml:space="preserve"> </w:t>
      </w:r>
      <w:r w:rsidR="00DC2286" w:rsidRPr="00FD1FBF">
        <w:rPr>
          <w:rFonts w:ascii="GHEA Grapalat" w:hAnsi="GHEA Grapalat" w:cs="Sylfaen"/>
          <w:noProof/>
          <w:sz w:val="22"/>
          <w:szCs w:val="22"/>
          <w:lang w:val="en-US"/>
        </w:rPr>
        <w:t xml:space="preserve">the following with </w:t>
      </w:r>
      <w:r w:rsidR="0033096E" w:rsidRPr="00FD1FBF">
        <w:rPr>
          <w:rFonts w:ascii="GHEA Grapalat" w:hAnsi="GHEA Grapalat" w:cs="Sylfaen"/>
          <w:noProof/>
          <w:sz w:val="22"/>
          <w:szCs w:val="22"/>
          <w:lang w:val="en-US"/>
        </w:rPr>
        <w:t>the pre</w:t>
      </w:r>
      <w:r w:rsidR="00EE0E83" w:rsidRPr="00FD1FBF">
        <w:rPr>
          <w:rFonts w:ascii="GHEA Grapalat" w:hAnsi="GHEA Grapalat" w:cs="Sylfaen"/>
          <w:noProof/>
          <w:sz w:val="22"/>
          <w:szCs w:val="22"/>
          <w:lang w:val="en-US"/>
        </w:rPr>
        <w:t xml:space="preserve">qualification </w:t>
      </w:r>
      <w:r w:rsidR="0033096E" w:rsidRPr="00FD1FBF">
        <w:rPr>
          <w:rFonts w:ascii="GHEA Grapalat" w:hAnsi="GHEA Grapalat" w:cs="Sylfaen"/>
          <w:noProof/>
          <w:sz w:val="22"/>
          <w:szCs w:val="22"/>
          <w:lang w:val="en-US"/>
        </w:rPr>
        <w:t>bid</w:t>
      </w:r>
      <w:r w:rsidR="00DC2286" w:rsidRPr="00FD1FBF">
        <w:rPr>
          <w:rFonts w:ascii="GHEA Grapalat" w:hAnsi="GHEA Grapalat" w:cs="Sylfaen"/>
          <w:noProof/>
          <w:sz w:val="22"/>
          <w:szCs w:val="22"/>
          <w:lang w:val="en-US"/>
        </w:rPr>
        <w:t>:</w:t>
      </w:r>
      <w:r w:rsidR="00EE0E83" w:rsidRPr="00FD1FBF">
        <w:rPr>
          <w:rFonts w:ascii="GHEA Grapalat" w:hAnsi="GHEA Grapalat" w:cs="Sylfaen"/>
          <w:noProof/>
          <w:sz w:val="22"/>
          <w:szCs w:val="22"/>
          <w:lang w:val="en-US"/>
        </w:rPr>
        <w:t xml:space="preserve"> </w:t>
      </w:r>
    </w:p>
    <w:p w:rsidR="004230AD" w:rsidRPr="00FD1FBF" w:rsidRDefault="004230AD" w:rsidP="00B3197D">
      <w:pPr>
        <w:pStyle w:val="norm"/>
        <w:spacing w:line="360" w:lineRule="auto"/>
        <w:ind w:firstLine="360"/>
        <w:rPr>
          <w:rFonts w:ascii="GHEA Grapalat" w:hAnsi="GHEA Grapalat" w:cs="Sylfaen"/>
          <w:noProof/>
          <w:szCs w:val="22"/>
          <w:lang w:val="hy-AM" w:eastAsia="en-US"/>
        </w:rPr>
      </w:pPr>
      <w:r w:rsidRPr="00FD1FBF">
        <w:rPr>
          <w:rFonts w:ascii="GHEA Grapalat" w:hAnsi="GHEA Grapalat" w:cs="Sylfaen"/>
          <w:noProof/>
          <w:szCs w:val="22"/>
          <w:lang w:val="hy-AM" w:eastAsia="en-US"/>
        </w:rPr>
        <w:t xml:space="preserve">1) </w:t>
      </w:r>
      <w:r w:rsidR="00DC2286" w:rsidRPr="00FD1FBF">
        <w:rPr>
          <w:rFonts w:ascii="GHEA Grapalat" w:hAnsi="GHEA Grapalat" w:cs="Sylfaen"/>
          <w:noProof/>
          <w:szCs w:val="22"/>
          <w:lang w:eastAsia="en-US"/>
        </w:rPr>
        <w:t>a written applicati</w:t>
      </w:r>
      <w:r w:rsidR="0033096E" w:rsidRPr="00FD1FBF">
        <w:rPr>
          <w:rFonts w:ascii="GHEA Grapalat" w:hAnsi="GHEA Grapalat" w:cs="Sylfaen"/>
          <w:noProof/>
          <w:szCs w:val="22"/>
          <w:lang w:eastAsia="en-US"/>
        </w:rPr>
        <w:t>on for participating in the pre</w:t>
      </w:r>
      <w:r w:rsidR="00DC2286" w:rsidRPr="00FD1FBF">
        <w:rPr>
          <w:rFonts w:ascii="GHEA Grapalat" w:hAnsi="GHEA Grapalat" w:cs="Sylfaen"/>
          <w:noProof/>
          <w:szCs w:val="22"/>
          <w:lang w:eastAsia="en-US"/>
        </w:rPr>
        <w:t>qualification procedure approved by him in accordance with Appendix N 1</w:t>
      </w:r>
      <w:r w:rsidRPr="00FD1FBF">
        <w:rPr>
          <w:rFonts w:ascii="GHEA Grapalat" w:hAnsi="GHEA Grapalat" w:cs="Sylfaen"/>
          <w:noProof/>
          <w:szCs w:val="22"/>
          <w:lang w:val="hy-AM" w:eastAsia="en-US"/>
        </w:rPr>
        <w:t xml:space="preserve">, </w:t>
      </w:r>
    </w:p>
    <w:p w:rsidR="004230AD" w:rsidRPr="00FD1FBF" w:rsidRDefault="00DC2286" w:rsidP="00B3197D">
      <w:pPr>
        <w:pStyle w:val="norm"/>
        <w:spacing w:line="360" w:lineRule="auto"/>
        <w:ind w:firstLine="360"/>
        <w:rPr>
          <w:rFonts w:ascii="GHEA Grapalat" w:hAnsi="GHEA Grapalat" w:cs="Sylfaen"/>
          <w:noProof/>
          <w:szCs w:val="22"/>
          <w:lang w:val="hy-AM" w:eastAsia="en-US"/>
        </w:rPr>
      </w:pPr>
      <w:r w:rsidRPr="00FD1FBF">
        <w:rPr>
          <w:rFonts w:ascii="GHEA Grapalat" w:hAnsi="GHEA Grapalat" w:cs="Sylfaen"/>
          <w:noProof/>
          <w:szCs w:val="22"/>
          <w:lang w:val="hy-AM" w:eastAsia="en-US"/>
        </w:rPr>
        <w:t>2)</w:t>
      </w:r>
      <w:r w:rsidRPr="00FD1FBF">
        <w:rPr>
          <w:rFonts w:ascii="GHEA Grapalat" w:hAnsi="GHEA Grapalat" w:cs="Sylfaen"/>
          <w:noProof/>
          <w:szCs w:val="22"/>
          <w:lang w:eastAsia="en-US"/>
        </w:rPr>
        <w:t xml:space="preserve"> an announcement confirming its compliance with the qualification criteria requirements set forth in this annoouncement, in accordance with Appendix 2</w:t>
      </w:r>
      <w:r w:rsidR="004230AD" w:rsidRPr="00FD1FBF">
        <w:rPr>
          <w:rFonts w:ascii="GHEA Grapalat" w:hAnsi="GHEA Grapalat" w:cs="Sylfaen"/>
          <w:noProof/>
          <w:szCs w:val="22"/>
          <w:lang w:val="hy-AM" w:eastAsia="en-US"/>
        </w:rPr>
        <w:t>,</w:t>
      </w:r>
    </w:p>
    <w:p w:rsidR="00CE2D02"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lastRenderedPageBreak/>
        <w:t xml:space="preserve"> </w:t>
      </w:r>
      <w:r w:rsidR="00CE2D02" w:rsidRPr="00CE2D02">
        <w:rPr>
          <w:rFonts w:ascii="GHEA Grapalat" w:hAnsi="GHEA Grapalat" w:cs="Sylfaen"/>
          <w:noProof/>
          <w:sz w:val="22"/>
          <w:szCs w:val="22"/>
          <w:lang w:val="hy-AM"/>
        </w:rPr>
        <w:t>3) a statement, drawn up in any form, about the absence of a “going concern”, or a commitment to undergo an audit before the date of filing the application at the second stage, the conclusion of which will not contain a “going concern”.</w:t>
      </w:r>
    </w:p>
    <w:p w:rsidR="004230AD" w:rsidRPr="00FD1FBF" w:rsidRDefault="00CE2D02" w:rsidP="00B3197D">
      <w:pPr>
        <w:spacing w:line="360" w:lineRule="auto"/>
        <w:ind w:firstLine="360"/>
        <w:jc w:val="both"/>
        <w:rPr>
          <w:rFonts w:ascii="GHEA Grapalat" w:hAnsi="GHEA Grapalat" w:cs="Sylfaen"/>
          <w:noProof/>
          <w:sz w:val="22"/>
          <w:szCs w:val="22"/>
          <w:lang w:val="hy-AM"/>
        </w:rPr>
      </w:pPr>
      <w:r>
        <w:rPr>
          <w:rFonts w:ascii="GHEA Grapalat" w:hAnsi="GHEA Grapalat" w:cs="Sylfaen"/>
          <w:noProof/>
          <w:sz w:val="22"/>
          <w:szCs w:val="22"/>
          <w:lang w:val="hy-AM"/>
        </w:rPr>
        <w:t xml:space="preserve"> 4</w:t>
      </w:r>
      <w:r w:rsidR="004230AD" w:rsidRPr="00FD1FBF">
        <w:rPr>
          <w:rFonts w:ascii="GHEA Grapalat" w:hAnsi="GHEA Grapalat" w:cs="Sylfaen"/>
          <w:noProof/>
          <w:sz w:val="22"/>
          <w:szCs w:val="22"/>
          <w:lang w:val="hy-AM"/>
        </w:rPr>
        <w:t xml:space="preserve">) </w:t>
      </w:r>
      <w:r w:rsidR="00BE0A04" w:rsidRPr="00FD1FBF">
        <w:rPr>
          <w:rFonts w:ascii="GHEA Grapalat" w:hAnsi="GHEA Grapalat" w:cs="Sylfaen"/>
          <w:noProof/>
          <w:sz w:val="22"/>
          <w:szCs w:val="22"/>
        </w:rPr>
        <w:t>a copy of the joint activity c</w:t>
      </w:r>
      <w:bookmarkStart w:id="0" w:name="_GoBack"/>
      <w:r w:rsidR="00BE0A04" w:rsidRPr="00FD1FBF">
        <w:rPr>
          <w:rFonts w:ascii="GHEA Grapalat" w:hAnsi="GHEA Grapalat" w:cs="Sylfaen"/>
          <w:noProof/>
          <w:sz w:val="22"/>
          <w:szCs w:val="22"/>
        </w:rPr>
        <w:t>o</w:t>
      </w:r>
      <w:bookmarkEnd w:id="0"/>
      <w:r w:rsidR="00BE0A04" w:rsidRPr="00FD1FBF">
        <w:rPr>
          <w:rFonts w:ascii="GHEA Grapalat" w:hAnsi="GHEA Grapalat" w:cs="Sylfaen"/>
          <w:noProof/>
          <w:sz w:val="22"/>
          <w:szCs w:val="22"/>
        </w:rPr>
        <w:t>ntract if the participants participate in this procedure in a joint activity (consortium).</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ab/>
        <w:t>1</w:t>
      </w:r>
      <w:r w:rsidR="00A07D66" w:rsidRPr="00FD1FBF">
        <w:rPr>
          <w:rFonts w:ascii="GHEA Grapalat" w:hAnsi="GHEA Grapalat" w:cs="Sylfaen"/>
          <w:noProof/>
          <w:sz w:val="22"/>
          <w:szCs w:val="22"/>
          <w:lang w:val="hy-AM"/>
        </w:rPr>
        <w:t>5</w:t>
      </w:r>
      <w:r w:rsidRPr="00FD1FBF">
        <w:rPr>
          <w:rFonts w:ascii="GHEA Grapalat" w:hAnsi="GHEA Grapalat" w:cs="Sylfaen"/>
          <w:noProof/>
          <w:sz w:val="22"/>
          <w:szCs w:val="22"/>
          <w:lang w:val="hy-AM"/>
        </w:rPr>
        <w:t xml:space="preserve">. </w:t>
      </w:r>
      <w:r w:rsidR="0003418E" w:rsidRPr="00FD1FBF">
        <w:rPr>
          <w:rFonts w:ascii="GHEA Grapalat" w:hAnsi="GHEA Grapalat" w:cs="Sylfaen"/>
          <w:noProof/>
          <w:sz w:val="22"/>
          <w:szCs w:val="22"/>
        </w:rPr>
        <w:t xml:space="preserve">If the Participant submits a prequalification </w:t>
      </w:r>
      <w:r w:rsidR="0033096E" w:rsidRPr="00FD1FBF">
        <w:rPr>
          <w:rFonts w:ascii="GHEA Grapalat" w:hAnsi="GHEA Grapalat" w:cs="Sylfaen"/>
          <w:noProof/>
          <w:sz w:val="22"/>
          <w:szCs w:val="22"/>
        </w:rPr>
        <w:t>bid</w:t>
      </w:r>
      <w:r w:rsidR="0003418E" w:rsidRPr="00FD1FBF">
        <w:rPr>
          <w:rFonts w:ascii="GHEA Grapalat" w:hAnsi="GHEA Grapalat" w:cs="Sylfaen"/>
          <w:noProof/>
          <w:sz w:val="22"/>
          <w:szCs w:val="22"/>
        </w:rPr>
        <w:t>:</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ab/>
        <w:t xml:space="preserve">1) </w:t>
      </w:r>
      <w:r w:rsidR="000B18FB" w:rsidRPr="00FD1FBF">
        <w:rPr>
          <w:rFonts w:ascii="GHEA Grapalat" w:hAnsi="GHEA Grapalat" w:cs="Sylfaen"/>
          <w:noProof/>
          <w:sz w:val="22"/>
          <w:szCs w:val="22"/>
        </w:rPr>
        <w:t xml:space="preserve">In paper form, all documents included in the </w:t>
      </w:r>
      <w:r w:rsidR="0033096E" w:rsidRPr="00FD1FBF">
        <w:rPr>
          <w:rFonts w:ascii="GHEA Grapalat" w:hAnsi="GHEA Grapalat" w:cs="Sylfaen"/>
          <w:noProof/>
          <w:sz w:val="22"/>
          <w:szCs w:val="22"/>
        </w:rPr>
        <w:t>bid</w:t>
      </w:r>
      <w:r w:rsidR="000B18FB" w:rsidRPr="00FD1FBF">
        <w:rPr>
          <w:rFonts w:ascii="GHEA Grapalat" w:hAnsi="GHEA Grapalat" w:cs="Sylfaen"/>
          <w:noProof/>
          <w:sz w:val="22"/>
          <w:szCs w:val="22"/>
        </w:rPr>
        <w:t xml:space="preserve">, besides the document provided for in subcause 3, clause 14 of this announcement, shall be presented </w:t>
      </w:r>
      <w:r w:rsidR="00B11932" w:rsidRPr="00C93053">
        <w:rPr>
          <w:rFonts w:ascii="GHEA Grapalat" w:hAnsi="GHEA Grapalat" w:cs="Sylfaen"/>
          <w:b/>
          <w:noProof/>
          <w:sz w:val="22"/>
          <w:szCs w:val="22"/>
          <w:highlight w:val="yellow"/>
        </w:rPr>
        <w:t>in the original and 2 (two) copies</w:t>
      </w:r>
      <w:r w:rsidR="000B18FB" w:rsidRPr="00C93053">
        <w:rPr>
          <w:rFonts w:ascii="GHEA Grapalat" w:hAnsi="GHEA Grapalat" w:cs="Sylfaen"/>
          <w:b/>
          <w:noProof/>
          <w:sz w:val="22"/>
          <w:szCs w:val="22"/>
          <w:highlight w:val="yellow"/>
        </w:rPr>
        <w:t>.</w:t>
      </w:r>
      <w:r w:rsidRPr="00FD1FBF">
        <w:rPr>
          <w:rFonts w:ascii="GHEA Grapalat" w:hAnsi="GHEA Grapalat" w:cs="Sylfaen"/>
          <w:noProof/>
          <w:sz w:val="22"/>
          <w:szCs w:val="22"/>
          <w:lang w:val="hy-AM"/>
        </w:rPr>
        <w:t xml:space="preserve"> </w:t>
      </w:r>
      <w:r w:rsidR="000B18FB" w:rsidRPr="00FD1FBF">
        <w:rPr>
          <w:rFonts w:ascii="GHEA Grapalat" w:hAnsi="GHEA Grapalat" w:cs="Sylfaen"/>
          <w:noProof/>
          <w:sz w:val="22"/>
          <w:szCs w:val="22"/>
          <w:lang w:val="hy-AM"/>
        </w:rPr>
        <w:t>The words "original" and "copy" are written on the package of documents. Instead of the original documents, copies of their notarized copies can be submitted</w:t>
      </w:r>
      <w:r w:rsidR="00EE68CB" w:rsidRPr="00FD1FBF">
        <w:rPr>
          <w:rFonts w:ascii="GHEA Grapalat" w:hAnsi="GHEA Grapalat" w:cs="Sylfaen"/>
          <w:noProof/>
          <w:sz w:val="22"/>
          <w:szCs w:val="22"/>
        </w:rPr>
        <w:t>.</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 xml:space="preserve">2) </w:t>
      </w:r>
      <w:r w:rsidR="005E7D91" w:rsidRPr="00FD1FBF">
        <w:rPr>
          <w:rFonts w:ascii="GHEA Grapalat" w:hAnsi="GHEA Grapalat" w:cs="Sylfaen"/>
          <w:noProof/>
          <w:sz w:val="22"/>
          <w:szCs w:val="22"/>
        </w:rPr>
        <w:t>in electronic form, scanned versions of original documents are submitted.</w:t>
      </w:r>
    </w:p>
    <w:p w:rsidR="004230AD" w:rsidRPr="00FD1FBF" w:rsidRDefault="004230AD"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1</w:t>
      </w:r>
      <w:r w:rsidR="00A07D66" w:rsidRPr="00FD1FBF">
        <w:rPr>
          <w:rFonts w:ascii="GHEA Grapalat" w:hAnsi="GHEA Grapalat"/>
          <w:i w:val="0"/>
          <w:noProof/>
          <w:sz w:val="22"/>
          <w:szCs w:val="22"/>
          <w:lang w:val="hy-AM"/>
        </w:rPr>
        <w:t>6</w:t>
      </w:r>
      <w:r w:rsidRPr="00FD1FBF">
        <w:rPr>
          <w:rFonts w:ascii="GHEA Grapalat" w:hAnsi="GHEA Grapalat"/>
          <w:i w:val="0"/>
          <w:noProof/>
          <w:sz w:val="22"/>
          <w:szCs w:val="22"/>
          <w:lang w:val="hy-AM"/>
        </w:rPr>
        <w:t xml:space="preserve">. </w:t>
      </w:r>
      <w:r w:rsidR="00CA1A52" w:rsidRPr="00FD1FBF">
        <w:rPr>
          <w:rFonts w:ascii="GHEA Grapalat" w:hAnsi="GHEA Grapalat"/>
          <w:i w:val="0"/>
          <w:noProof/>
          <w:sz w:val="22"/>
          <w:szCs w:val="22"/>
          <w:lang w:val="en-US"/>
        </w:rPr>
        <w:t xml:space="preserve">Prequalification </w:t>
      </w:r>
      <w:r w:rsidR="0033096E" w:rsidRPr="00FD1FBF">
        <w:rPr>
          <w:rFonts w:ascii="GHEA Grapalat" w:hAnsi="GHEA Grapalat"/>
          <w:i w:val="0"/>
          <w:noProof/>
          <w:sz w:val="22"/>
          <w:szCs w:val="22"/>
          <w:lang w:val="en-US"/>
        </w:rPr>
        <w:t>bids</w:t>
      </w:r>
      <w:r w:rsidR="00CA1A52" w:rsidRPr="00FD1FBF">
        <w:rPr>
          <w:rFonts w:ascii="GHEA Grapalat" w:hAnsi="GHEA Grapalat"/>
          <w:i w:val="0"/>
          <w:noProof/>
          <w:sz w:val="22"/>
          <w:szCs w:val="22"/>
          <w:lang w:val="en-US"/>
        </w:rPr>
        <w:t>, besides Armenian, can also be submitted in English or Russian</w:t>
      </w:r>
      <w:r w:rsidR="0033096E" w:rsidRPr="00FD1FBF">
        <w:rPr>
          <w:rFonts w:ascii="GHEA Grapalat" w:hAnsi="GHEA Grapalat"/>
          <w:i w:val="0"/>
          <w:noProof/>
          <w:sz w:val="22"/>
          <w:szCs w:val="22"/>
          <w:lang w:val="en-US"/>
        </w:rPr>
        <w:t>.</w:t>
      </w:r>
      <w:r w:rsidRPr="00FD1FBF">
        <w:rPr>
          <w:rFonts w:ascii="GHEA Grapalat" w:hAnsi="GHEA Grapalat"/>
          <w:i w:val="0"/>
          <w:noProof/>
          <w:sz w:val="22"/>
          <w:szCs w:val="22"/>
          <w:lang w:val="hy-AM"/>
        </w:rPr>
        <w:t xml:space="preserve"> </w:t>
      </w:r>
    </w:p>
    <w:p w:rsidR="004230AD" w:rsidRDefault="004230AD" w:rsidP="00B3197D">
      <w:pPr>
        <w:spacing w:line="360" w:lineRule="auto"/>
        <w:ind w:firstLine="360"/>
        <w:jc w:val="both"/>
        <w:rPr>
          <w:rFonts w:ascii="GHEA Grapalat" w:hAnsi="GHEA Grapalat" w:cs="Sylfaen"/>
          <w:noProof/>
          <w:sz w:val="22"/>
          <w:szCs w:val="22"/>
        </w:rPr>
      </w:pPr>
      <w:r w:rsidRPr="00FD1FBF">
        <w:rPr>
          <w:rFonts w:ascii="GHEA Grapalat" w:hAnsi="GHEA Grapalat" w:cs="Sylfaen"/>
          <w:noProof/>
          <w:sz w:val="22"/>
          <w:szCs w:val="22"/>
          <w:lang w:val="hy-AM"/>
        </w:rPr>
        <w:t>1</w:t>
      </w:r>
      <w:r w:rsidR="00A07D66" w:rsidRPr="00FD1FBF">
        <w:rPr>
          <w:rFonts w:ascii="GHEA Grapalat" w:hAnsi="GHEA Grapalat" w:cs="Sylfaen"/>
          <w:noProof/>
          <w:sz w:val="22"/>
          <w:szCs w:val="22"/>
          <w:lang w:val="hy-AM"/>
        </w:rPr>
        <w:t>7</w:t>
      </w:r>
      <w:r w:rsidRPr="00FD1FBF">
        <w:rPr>
          <w:rFonts w:ascii="GHEA Grapalat" w:hAnsi="GHEA Grapalat" w:cs="Sylfaen"/>
          <w:noProof/>
          <w:sz w:val="22"/>
          <w:szCs w:val="22"/>
          <w:lang w:val="hy-AM"/>
        </w:rPr>
        <w:t xml:space="preserve">. </w:t>
      </w:r>
      <w:r w:rsidR="006166B2" w:rsidRPr="00FD1FBF">
        <w:rPr>
          <w:rFonts w:ascii="GHEA Grapalat" w:hAnsi="GHEA Grapalat" w:cs="Sylfaen"/>
          <w:noProof/>
          <w:sz w:val="22"/>
          <w:szCs w:val="22"/>
          <w:lang w:val="hy-AM"/>
        </w:rPr>
        <w:t xml:space="preserve">The envelope and the documents drawn up by the participant provided by this </w:t>
      </w:r>
      <w:r w:rsidR="006166B2" w:rsidRPr="00FD1FBF">
        <w:rPr>
          <w:rFonts w:ascii="GHEA Grapalat" w:hAnsi="GHEA Grapalat" w:cs="Sylfaen"/>
          <w:noProof/>
          <w:sz w:val="22"/>
          <w:szCs w:val="22"/>
        </w:rPr>
        <w:t>announcement</w:t>
      </w:r>
      <w:r w:rsidR="006166B2" w:rsidRPr="00FD1FBF">
        <w:rPr>
          <w:rFonts w:ascii="GHEA Grapalat" w:hAnsi="GHEA Grapalat" w:cs="Sylfaen"/>
          <w:noProof/>
          <w:sz w:val="22"/>
          <w:szCs w:val="22"/>
          <w:lang w:val="hy-AM"/>
        </w:rPr>
        <w:t xml:space="preserve"> shall be signed by the person who submitted it or his</w:t>
      </w:r>
      <w:r w:rsidR="0033096E" w:rsidRPr="00FD1FBF">
        <w:rPr>
          <w:rFonts w:ascii="GHEA Grapalat" w:hAnsi="GHEA Grapalat" w:cs="Sylfaen"/>
          <w:noProof/>
          <w:sz w:val="22"/>
          <w:szCs w:val="22"/>
        </w:rPr>
        <w:t>/her</w:t>
      </w:r>
      <w:r w:rsidR="006166B2" w:rsidRPr="00FD1FBF">
        <w:rPr>
          <w:rFonts w:ascii="GHEA Grapalat" w:hAnsi="GHEA Grapalat" w:cs="Sylfaen"/>
          <w:noProof/>
          <w:sz w:val="22"/>
          <w:szCs w:val="22"/>
          <w:lang w:val="hy-AM"/>
        </w:rPr>
        <w:t xml:space="preserve"> authorized representative (hereinafter </w:t>
      </w:r>
      <w:r w:rsidR="006166B2" w:rsidRPr="00FD1FBF">
        <w:rPr>
          <w:rFonts w:ascii="GHEA Grapalat" w:hAnsi="GHEA Grapalat" w:cs="Sylfaen"/>
          <w:noProof/>
          <w:sz w:val="22"/>
          <w:szCs w:val="22"/>
        </w:rPr>
        <w:t>“the A</w:t>
      </w:r>
      <w:r w:rsidR="006166B2" w:rsidRPr="00FD1FBF">
        <w:rPr>
          <w:rFonts w:ascii="GHEA Grapalat" w:hAnsi="GHEA Grapalat" w:cs="Sylfaen"/>
          <w:noProof/>
          <w:sz w:val="22"/>
          <w:szCs w:val="22"/>
          <w:lang w:val="hy-AM"/>
        </w:rPr>
        <w:t>gent</w:t>
      </w:r>
      <w:r w:rsidR="006166B2" w:rsidRPr="00FD1FBF">
        <w:rPr>
          <w:rFonts w:ascii="GHEA Grapalat" w:hAnsi="GHEA Grapalat" w:cs="Sylfaen"/>
          <w:noProof/>
          <w:sz w:val="22"/>
          <w:szCs w:val="22"/>
        </w:rPr>
        <w:t>”</w:t>
      </w:r>
      <w:r w:rsidR="006166B2" w:rsidRPr="00FD1FBF">
        <w:rPr>
          <w:rFonts w:ascii="GHEA Grapalat" w:hAnsi="GHEA Grapalat" w:cs="Sylfaen"/>
          <w:noProof/>
          <w:sz w:val="22"/>
          <w:szCs w:val="22"/>
          <w:lang w:val="hy-AM"/>
        </w:rPr>
        <w:t>)</w:t>
      </w:r>
      <w:r w:rsidR="006166B2" w:rsidRPr="00FD1FBF">
        <w:rPr>
          <w:rFonts w:ascii="GHEA Grapalat" w:hAnsi="GHEA Grapalat" w:cs="Sylfaen"/>
          <w:noProof/>
          <w:sz w:val="22"/>
          <w:szCs w:val="22"/>
        </w:rPr>
        <w:t xml:space="preserve">. If an agent submits a prequalification </w:t>
      </w:r>
      <w:r w:rsidR="0033096E" w:rsidRPr="00FD1FBF">
        <w:rPr>
          <w:rFonts w:ascii="GHEA Grapalat" w:hAnsi="GHEA Grapalat" w:cs="Sylfaen"/>
          <w:noProof/>
          <w:sz w:val="22"/>
          <w:szCs w:val="22"/>
        </w:rPr>
        <w:t>bid</w:t>
      </w:r>
      <w:r w:rsidR="006166B2" w:rsidRPr="00FD1FBF">
        <w:rPr>
          <w:rFonts w:ascii="GHEA Grapalat" w:hAnsi="GHEA Grapalat" w:cs="Sylfaen"/>
          <w:noProof/>
          <w:sz w:val="22"/>
          <w:szCs w:val="22"/>
        </w:rPr>
        <w:t>, the application shall be a</w:t>
      </w:r>
      <w:r w:rsidR="0033096E" w:rsidRPr="00FD1FBF">
        <w:rPr>
          <w:rFonts w:ascii="GHEA Grapalat" w:hAnsi="GHEA Grapalat" w:cs="Sylfaen"/>
          <w:noProof/>
          <w:sz w:val="22"/>
          <w:szCs w:val="22"/>
        </w:rPr>
        <w:t>ccompanied by a document on his/</w:t>
      </w:r>
      <w:r w:rsidR="006166B2" w:rsidRPr="00FD1FBF">
        <w:rPr>
          <w:rFonts w:ascii="GHEA Grapalat" w:hAnsi="GHEA Grapalat" w:cs="Sylfaen"/>
          <w:noProof/>
          <w:sz w:val="22"/>
          <w:szCs w:val="22"/>
        </w:rPr>
        <w:t xml:space="preserve">her competence. In case of expediency the participant can submit the required information in other ways other than those proposed by this announcement, maintaining required </w:t>
      </w:r>
      <w:r w:rsidR="0033096E" w:rsidRPr="00FD1FBF">
        <w:rPr>
          <w:rFonts w:ascii="GHEA Grapalat" w:hAnsi="GHEA Grapalat" w:cs="Sylfaen"/>
          <w:noProof/>
          <w:sz w:val="22"/>
          <w:szCs w:val="22"/>
        </w:rPr>
        <w:t>requirements</w:t>
      </w:r>
      <w:r w:rsidR="006166B2" w:rsidRPr="00FD1FBF">
        <w:rPr>
          <w:rFonts w:ascii="GHEA Grapalat" w:hAnsi="GHEA Grapalat" w:cs="Sylfaen"/>
          <w:noProof/>
          <w:sz w:val="22"/>
          <w:szCs w:val="22"/>
        </w:rPr>
        <w:t xml:space="preserve">. </w:t>
      </w:r>
    </w:p>
    <w:p w:rsidR="00D65D03" w:rsidRPr="00D65D03" w:rsidRDefault="00D65D03" w:rsidP="00D65D03">
      <w:pPr>
        <w:spacing w:line="360" w:lineRule="auto"/>
        <w:ind w:firstLine="360"/>
        <w:jc w:val="both"/>
        <w:rPr>
          <w:rFonts w:ascii="GHEA Grapalat" w:hAnsi="GHEA Grapalat" w:cs="Sylfaen"/>
          <w:noProof/>
          <w:sz w:val="22"/>
          <w:szCs w:val="22"/>
          <w:lang w:val="hy-AM"/>
        </w:rPr>
      </w:pPr>
      <w:r w:rsidRPr="00D65D03">
        <w:rPr>
          <w:rFonts w:ascii="GHEA Grapalat" w:hAnsi="GHEA Grapalat" w:cs="Sylfaen"/>
          <w:noProof/>
          <w:sz w:val="22"/>
          <w:szCs w:val="22"/>
          <w:lang w:val="hy-AM"/>
        </w:rPr>
        <w:t>18. When submitting an application electronically, as well as when exchanging information (documents) electronically, the participant certifies the information (documents) with an electronic digital signature, the certificate of which must be placed on the identification card provided in accordance with the procedure established by the Law of the Republic of Armenia "On Identification Cards," or sends the information (documents) in a reproduced (scanned) version of the approved original.</w:t>
      </w:r>
    </w:p>
    <w:p w:rsidR="00D65D03" w:rsidRPr="00D65D03" w:rsidRDefault="00D65D03" w:rsidP="00D65D03">
      <w:pPr>
        <w:spacing w:line="360" w:lineRule="auto"/>
        <w:ind w:firstLine="360"/>
        <w:jc w:val="both"/>
        <w:rPr>
          <w:rFonts w:ascii="GHEA Grapalat" w:hAnsi="GHEA Grapalat" w:cs="Sylfaen"/>
          <w:noProof/>
          <w:sz w:val="22"/>
          <w:szCs w:val="22"/>
          <w:lang w:val="hy-AM"/>
        </w:rPr>
      </w:pPr>
      <w:r w:rsidRPr="00D65D03">
        <w:rPr>
          <w:rFonts w:ascii="GHEA Grapalat" w:hAnsi="GHEA Grapalat" w:cs="Sylfaen"/>
          <w:noProof/>
          <w:sz w:val="22"/>
          <w:szCs w:val="22"/>
          <w:lang w:val="hy-AM"/>
        </w:rPr>
        <w:t>Participants who are residents of the Republic of Armenia certify the documents they approve included in the application with an electronic digital signature, while participants who are not residents of the Republic of Armenia submit these documents in a reproduced (scanned) version of the approved original.</w:t>
      </w:r>
    </w:p>
    <w:p w:rsidR="00D65D03" w:rsidRPr="00FD1FBF" w:rsidRDefault="00D65D03" w:rsidP="00D65D03">
      <w:pPr>
        <w:spacing w:line="360" w:lineRule="auto"/>
        <w:ind w:firstLine="360"/>
        <w:jc w:val="both"/>
        <w:rPr>
          <w:rFonts w:ascii="GHEA Grapalat" w:hAnsi="GHEA Grapalat" w:cs="Sylfaen"/>
          <w:noProof/>
          <w:sz w:val="22"/>
          <w:szCs w:val="22"/>
          <w:lang w:val="hy-AM"/>
        </w:rPr>
      </w:pPr>
      <w:r w:rsidRPr="00D65D03">
        <w:rPr>
          <w:rFonts w:ascii="GHEA Grapalat" w:hAnsi="GHEA Grapalat" w:cs="Sylfaen"/>
          <w:noProof/>
          <w:sz w:val="22"/>
          <w:szCs w:val="22"/>
          <w:lang w:val="hy-AM"/>
        </w:rPr>
        <w:t>Documents included in the application, certified with an electronic digital signature, are not affixed with a seal.</w:t>
      </w:r>
    </w:p>
    <w:p w:rsidR="004230AD" w:rsidRPr="004216D1" w:rsidRDefault="004230AD" w:rsidP="004216D1">
      <w:pPr>
        <w:pStyle w:val="BodyTextIndent"/>
        <w:spacing w:before="120" w:after="120" w:line="240" w:lineRule="auto"/>
        <w:ind w:firstLine="360"/>
        <w:jc w:val="center"/>
        <w:rPr>
          <w:rFonts w:ascii="GHEA Grapalat" w:hAnsi="GHEA Grapalat"/>
          <w:b/>
          <w:i w:val="0"/>
          <w:noProof/>
          <w:sz w:val="22"/>
          <w:szCs w:val="22"/>
          <w:lang w:val="hy-AM"/>
        </w:rPr>
      </w:pPr>
      <w:r w:rsidRPr="004216D1">
        <w:rPr>
          <w:rFonts w:ascii="GHEA Grapalat" w:hAnsi="GHEA Grapalat"/>
          <w:b/>
          <w:i w:val="0"/>
          <w:noProof/>
          <w:sz w:val="22"/>
          <w:szCs w:val="22"/>
          <w:lang w:val="hy-AM"/>
        </w:rPr>
        <w:t xml:space="preserve">V.  </w:t>
      </w:r>
      <w:r w:rsidR="00A90BAA" w:rsidRPr="004216D1">
        <w:rPr>
          <w:rFonts w:ascii="GHEA Grapalat" w:hAnsi="GHEA Grapalat"/>
          <w:b/>
          <w:i w:val="0"/>
          <w:noProof/>
          <w:sz w:val="22"/>
          <w:szCs w:val="22"/>
        </w:rPr>
        <w:t xml:space="preserve">OPENING, EVALUATION AND </w:t>
      </w:r>
      <w:r w:rsidR="00497A57" w:rsidRPr="004216D1">
        <w:rPr>
          <w:rFonts w:ascii="GHEA Grapalat" w:hAnsi="GHEA Grapalat"/>
          <w:b/>
          <w:i w:val="0"/>
          <w:noProof/>
          <w:sz w:val="22"/>
          <w:szCs w:val="22"/>
        </w:rPr>
        <w:t>SUMMARIZING OF PREQUALIFICATION BID</w:t>
      </w:r>
    </w:p>
    <w:p w:rsidR="004230AD" w:rsidRPr="00C93053" w:rsidRDefault="004230AD" w:rsidP="00B3197D">
      <w:pPr>
        <w:spacing w:line="360" w:lineRule="auto"/>
        <w:ind w:firstLine="360"/>
        <w:jc w:val="both"/>
        <w:rPr>
          <w:rFonts w:ascii="GHEA Grapalat" w:hAnsi="GHEA Grapalat" w:cs="Sylfaen"/>
          <w:b/>
          <w:i/>
          <w:noProof/>
          <w:sz w:val="22"/>
          <w:szCs w:val="22"/>
        </w:rPr>
      </w:pPr>
      <w:r w:rsidRPr="00FD1FBF">
        <w:rPr>
          <w:rFonts w:ascii="GHEA Grapalat" w:hAnsi="GHEA Grapalat" w:cs="Sylfaen"/>
          <w:noProof/>
          <w:sz w:val="22"/>
          <w:szCs w:val="22"/>
          <w:lang w:val="hy-AM"/>
        </w:rPr>
        <w:t>1</w:t>
      </w:r>
      <w:r w:rsidR="00D65D03">
        <w:rPr>
          <w:rFonts w:ascii="GHEA Grapalat" w:hAnsi="GHEA Grapalat" w:cs="Sylfaen"/>
          <w:noProof/>
          <w:sz w:val="22"/>
          <w:szCs w:val="22"/>
          <w:lang w:val="hy-AM"/>
        </w:rPr>
        <w:t>9</w:t>
      </w:r>
      <w:r w:rsidRPr="00FD1FBF">
        <w:rPr>
          <w:rFonts w:ascii="GHEA Grapalat" w:hAnsi="GHEA Grapalat" w:cs="Sylfaen"/>
          <w:noProof/>
          <w:sz w:val="22"/>
          <w:szCs w:val="22"/>
          <w:lang w:val="hy-AM"/>
        </w:rPr>
        <w:t xml:space="preserve">. </w:t>
      </w:r>
      <w:r w:rsidR="00960075" w:rsidRPr="00FD1FBF">
        <w:rPr>
          <w:rFonts w:ascii="GHEA Grapalat" w:hAnsi="GHEA Grapalat" w:cs="Sylfaen"/>
          <w:noProof/>
          <w:sz w:val="22"/>
          <w:szCs w:val="22"/>
        </w:rPr>
        <w:t xml:space="preserve">Opening, evaluation and summarizing the results of prequalification </w:t>
      </w:r>
      <w:r w:rsidR="009E6F87" w:rsidRPr="00FD1FBF">
        <w:rPr>
          <w:rFonts w:ascii="GHEA Grapalat" w:hAnsi="GHEA Grapalat" w:cs="Sylfaen"/>
          <w:noProof/>
          <w:sz w:val="22"/>
          <w:szCs w:val="22"/>
        </w:rPr>
        <w:t>bids</w:t>
      </w:r>
      <w:r w:rsidR="00960075" w:rsidRPr="00FD1FBF">
        <w:rPr>
          <w:rFonts w:ascii="GHEA Grapalat" w:hAnsi="GHEA Grapalat" w:cs="Sylfaen"/>
          <w:noProof/>
          <w:sz w:val="22"/>
          <w:szCs w:val="22"/>
        </w:rPr>
        <w:t xml:space="preserve"> are held at the opening session of prequalification </w:t>
      </w:r>
      <w:r w:rsidR="009E6F87" w:rsidRPr="00FD1FBF">
        <w:rPr>
          <w:rFonts w:ascii="GHEA Grapalat" w:hAnsi="GHEA Grapalat" w:cs="Sylfaen"/>
          <w:noProof/>
          <w:sz w:val="22"/>
          <w:szCs w:val="22"/>
        </w:rPr>
        <w:t>bids</w:t>
      </w:r>
      <w:r w:rsidR="00960075" w:rsidRPr="00FD1FBF">
        <w:rPr>
          <w:rFonts w:ascii="GHEA Grapalat" w:hAnsi="GHEA Grapalat" w:cs="Sylfaen"/>
          <w:noProof/>
          <w:sz w:val="22"/>
          <w:szCs w:val="22"/>
        </w:rPr>
        <w:t xml:space="preserve"> </w:t>
      </w:r>
      <w:r w:rsidR="0051543A" w:rsidRPr="00FD1FBF">
        <w:rPr>
          <w:rFonts w:ascii="GHEA Grapalat" w:hAnsi="GHEA Grapalat" w:cs="Sylfaen"/>
          <w:noProof/>
          <w:sz w:val="22"/>
          <w:szCs w:val="22"/>
        </w:rPr>
        <w:t xml:space="preserve">on </w:t>
      </w:r>
      <w:r w:rsidR="00C93053" w:rsidRPr="00C93053">
        <w:rPr>
          <w:rFonts w:ascii="GHEA Grapalat" w:hAnsi="GHEA Grapalat" w:cs="Sylfaen"/>
          <w:b/>
          <w:i/>
          <w:noProof/>
          <w:sz w:val="22"/>
          <w:szCs w:val="22"/>
          <w:highlight w:val="yellow"/>
        </w:rPr>
        <w:t>10-th of february of 2026</w:t>
      </w:r>
      <w:r w:rsidR="00FC4098" w:rsidRPr="00C93053">
        <w:rPr>
          <w:rFonts w:ascii="GHEA Grapalat" w:hAnsi="GHEA Grapalat" w:cs="Sylfaen"/>
          <w:b/>
          <w:i/>
          <w:noProof/>
          <w:sz w:val="22"/>
          <w:szCs w:val="22"/>
          <w:highlight w:val="yellow"/>
        </w:rPr>
        <w:t>,</w:t>
      </w:r>
      <w:r w:rsidR="00960075" w:rsidRPr="00C93053">
        <w:rPr>
          <w:rFonts w:ascii="GHEA Grapalat" w:hAnsi="GHEA Grapalat" w:cs="Sylfaen"/>
          <w:b/>
          <w:i/>
          <w:noProof/>
          <w:sz w:val="22"/>
          <w:szCs w:val="22"/>
          <w:highlight w:val="yellow"/>
        </w:rPr>
        <w:t xml:space="preserve"> at</w:t>
      </w:r>
      <w:r w:rsidR="002A46F8" w:rsidRPr="00C93053">
        <w:rPr>
          <w:rFonts w:ascii="GHEA Grapalat" w:hAnsi="GHEA Grapalat" w:cs="Sylfaen"/>
          <w:b/>
          <w:i/>
          <w:noProof/>
          <w:sz w:val="22"/>
          <w:szCs w:val="22"/>
          <w:highlight w:val="yellow"/>
        </w:rPr>
        <w:t xml:space="preserve"> 15</w:t>
      </w:r>
      <w:r w:rsidR="00960075" w:rsidRPr="00C93053">
        <w:rPr>
          <w:rFonts w:ascii="GHEA Grapalat" w:hAnsi="GHEA Grapalat" w:cs="Sylfaen"/>
          <w:b/>
          <w:i/>
          <w:noProof/>
          <w:sz w:val="22"/>
          <w:szCs w:val="22"/>
          <w:highlight w:val="yellow"/>
        </w:rPr>
        <w:t>:00</w:t>
      </w:r>
      <w:r w:rsidR="00FC4098" w:rsidRPr="00C93053">
        <w:rPr>
          <w:rFonts w:ascii="GHEA Grapalat" w:hAnsi="GHEA Grapalat" w:cs="Sylfaen"/>
          <w:b/>
          <w:i/>
          <w:noProof/>
          <w:sz w:val="22"/>
          <w:szCs w:val="22"/>
          <w:highlight w:val="yellow"/>
        </w:rPr>
        <w:t xml:space="preserve"> o'clock</w:t>
      </w:r>
      <w:r w:rsidR="00960075" w:rsidRPr="00C93053">
        <w:rPr>
          <w:rFonts w:ascii="GHEA Grapalat" w:hAnsi="GHEA Grapalat" w:cs="Sylfaen"/>
          <w:b/>
          <w:i/>
          <w:noProof/>
          <w:sz w:val="22"/>
          <w:szCs w:val="22"/>
          <w:highlight w:val="yellow"/>
        </w:rPr>
        <w:t xml:space="preserve">, </w:t>
      </w:r>
      <w:r w:rsidR="002A46F8" w:rsidRPr="00C93053">
        <w:rPr>
          <w:rFonts w:ascii="GHEA Grapalat" w:hAnsi="GHEA Grapalat" w:cs="Sylfaen"/>
          <w:b/>
          <w:i/>
          <w:noProof/>
          <w:sz w:val="22"/>
          <w:szCs w:val="22"/>
          <w:highlight w:val="yellow"/>
        </w:rPr>
        <w:t>at the address: Yerevan, st. Vazgen Sargsyan 3, Government House 2, Ministry of Education, Science, Culture and Sports of the Republic of Armenia, 5th floor</w:t>
      </w:r>
      <w:r w:rsidR="00960075" w:rsidRPr="00C93053">
        <w:rPr>
          <w:rFonts w:ascii="GHEA Grapalat" w:hAnsi="GHEA Grapalat" w:cs="Sylfaen"/>
          <w:b/>
          <w:i/>
          <w:noProof/>
          <w:sz w:val="22"/>
          <w:szCs w:val="22"/>
          <w:highlight w:val="yellow"/>
        </w:rPr>
        <w:t>.</w:t>
      </w:r>
      <w:r w:rsidR="00960075" w:rsidRPr="00FC4098">
        <w:rPr>
          <w:rFonts w:ascii="GHEA Grapalat" w:hAnsi="GHEA Grapalat" w:cs="Sylfaen"/>
          <w:b/>
          <w:i/>
          <w:noProof/>
          <w:sz w:val="22"/>
          <w:szCs w:val="22"/>
        </w:rPr>
        <w:t xml:space="preserve">  </w:t>
      </w:r>
    </w:p>
    <w:p w:rsidR="004230AD" w:rsidRPr="00FD1FBF" w:rsidRDefault="00A73B82"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en"/>
        </w:rPr>
        <w:t>Bid evaluation is carried out within three business days after the deadline for submission of bids.</w:t>
      </w:r>
    </w:p>
    <w:p w:rsidR="004230AD" w:rsidRPr="00FD1FBF" w:rsidRDefault="00D65D03" w:rsidP="00B3197D">
      <w:pPr>
        <w:spacing w:line="360" w:lineRule="auto"/>
        <w:ind w:firstLine="360"/>
        <w:jc w:val="both"/>
        <w:rPr>
          <w:rFonts w:ascii="GHEA Grapalat" w:hAnsi="GHEA Grapalat" w:cs="Sylfaen"/>
          <w:noProof/>
          <w:sz w:val="22"/>
          <w:szCs w:val="22"/>
          <w:lang w:val="hy-AM"/>
        </w:rPr>
      </w:pPr>
      <w:r>
        <w:rPr>
          <w:rFonts w:ascii="GHEA Grapalat" w:hAnsi="GHEA Grapalat" w:cs="Sylfaen"/>
          <w:noProof/>
          <w:sz w:val="22"/>
          <w:szCs w:val="22"/>
          <w:lang w:val="hy-AM"/>
        </w:rPr>
        <w:t>20</w:t>
      </w:r>
      <w:r w:rsidR="004230AD" w:rsidRPr="00FD1FBF">
        <w:rPr>
          <w:rFonts w:ascii="GHEA Grapalat" w:hAnsi="GHEA Grapalat" w:cs="Sylfaen"/>
          <w:noProof/>
          <w:sz w:val="22"/>
          <w:szCs w:val="22"/>
          <w:lang w:val="hy-AM"/>
        </w:rPr>
        <w:t xml:space="preserve">. </w:t>
      </w:r>
      <w:r w:rsidR="009B2519" w:rsidRPr="00FD1FBF">
        <w:rPr>
          <w:rFonts w:ascii="GHEA Grapalat" w:hAnsi="GHEA Grapalat" w:cs="Sylfaen"/>
          <w:noProof/>
          <w:sz w:val="22"/>
          <w:szCs w:val="22"/>
        </w:rPr>
        <w:t>At the session of  opening and evaluation of prequalification bid:</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lastRenderedPageBreak/>
        <w:tab/>
        <w:t>1)</w:t>
      </w:r>
      <w:r w:rsidR="00900660" w:rsidRPr="00FD1FBF">
        <w:rPr>
          <w:rFonts w:ascii="GHEA Grapalat" w:hAnsi="GHEA Grapalat" w:cs="Arial"/>
          <w:color w:val="222222"/>
          <w:sz w:val="22"/>
          <w:szCs w:val="22"/>
        </w:rPr>
        <w:t xml:space="preserve"> </w:t>
      </w:r>
      <w:r w:rsidR="00900660" w:rsidRPr="00FD1FBF">
        <w:rPr>
          <w:rFonts w:ascii="GHEA Grapalat" w:hAnsi="GHEA Grapalat" w:cs="Sylfaen"/>
          <w:noProof/>
          <w:sz w:val="22"/>
          <w:szCs w:val="22"/>
        </w:rPr>
        <w:t xml:space="preserve">the secretary of the </w:t>
      </w:r>
      <w:r w:rsidR="00B3197D">
        <w:rPr>
          <w:rFonts w:ascii="GHEA Grapalat" w:hAnsi="GHEA Grapalat" w:cs="Sylfaen"/>
          <w:noProof/>
          <w:sz w:val="22"/>
          <w:szCs w:val="22"/>
        </w:rPr>
        <w:t>Commission</w:t>
      </w:r>
      <w:r w:rsidR="00900660" w:rsidRPr="00FD1FBF">
        <w:rPr>
          <w:rFonts w:ascii="GHEA Grapalat" w:hAnsi="GHEA Grapalat" w:cs="Sylfaen"/>
          <w:noProof/>
          <w:sz w:val="22"/>
          <w:szCs w:val="22"/>
        </w:rPr>
        <w:t xml:space="preserve"> shall provide information </w:t>
      </w:r>
      <w:r w:rsidR="00E000A9" w:rsidRPr="00FD1FBF">
        <w:rPr>
          <w:rFonts w:ascii="GHEA Grapalat" w:hAnsi="GHEA Grapalat" w:cs="Sylfaen"/>
          <w:noProof/>
          <w:sz w:val="22"/>
          <w:szCs w:val="22"/>
        </w:rPr>
        <w:t>on</w:t>
      </w:r>
      <w:r w:rsidR="00900660" w:rsidRPr="00FD1FBF">
        <w:rPr>
          <w:rFonts w:ascii="GHEA Grapalat" w:hAnsi="GHEA Grapalat" w:cs="Sylfaen"/>
          <w:noProof/>
          <w:sz w:val="22"/>
          <w:szCs w:val="22"/>
        </w:rPr>
        <w:t xml:space="preserve"> the records in the register and transfer t</w:t>
      </w:r>
      <w:r w:rsidR="0067442F" w:rsidRPr="00FD1FBF">
        <w:rPr>
          <w:rFonts w:ascii="GHEA Grapalat" w:hAnsi="GHEA Grapalat" w:cs="Sylfaen"/>
          <w:noProof/>
          <w:sz w:val="22"/>
          <w:szCs w:val="22"/>
        </w:rPr>
        <w:t xml:space="preserve">o the chairman of the </w:t>
      </w:r>
      <w:r w:rsidR="00B3197D">
        <w:rPr>
          <w:rFonts w:ascii="GHEA Grapalat" w:hAnsi="GHEA Grapalat" w:cs="Sylfaen"/>
          <w:noProof/>
          <w:sz w:val="22"/>
          <w:szCs w:val="22"/>
        </w:rPr>
        <w:t>Commission</w:t>
      </w:r>
      <w:r w:rsidR="00900660" w:rsidRPr="00FD1FBF">
        <w:rPr>
          <w:rFonts w:ascii="GHEA Grapalat" w:hAnsi="GHEA Grapalat" w:cs="Sylfaen"/>
          <w:noProof/>
          <w:sz w:val="22"/>
          <w:szCs w:val="22"/>
        </w:rPr>
        <w:t xml:space="preserve"> the register of the </w:t>
      </w:r>
      <w:r w:rsidR="0067442F" w:rsidRPr="00FD1FBF">
        <w:rPr>
          <w:rFonts w:ascii="GHEA Grapalat" w:hAnsi="GHEA Grapalat" w:cs="Sylfaen"/>
          <w:noProof/>
          <w:sz w:val="22"/>
          <w:szCs w:val="22"/>
        </w:rPr>
        <w:t>bids</w:t>
      </w:r>
      <w:r w:rsidR="00900660" w:rsidRPr="00FD1FBF">
        <w:rPr>
          <w:rFonts w:ascii="GHEA Grapalat" w:hAnsi="GHEA Grapalat" w:cs="Sylfaen"/>
          <w:noProof/>
          <w:sz w:val="22"/>
          <w:szCs w:val="22"/>
        </w:rPr>
        <w:t>, other documents that are an integral</w:t>
      </w:r>
      <w:r w:rsidR="00142609" w:rsidRPr="00FD1FBF">
        <w:rPr>
          <w:rFonts w:ascii="GHEA Grapalat" w:hAnsi="GHEA Grapalat" w:cs="Sylfaen"/>
          <w:noProof/>
          <w:sz w:val="22"/>
          <w:szCs w:val="22"/>
        </w:rPr>
        <w:t xml:space="preserve"> part of it, the registered and</w:t>
      </w:r>
      <w:r w:rsidR="00900660" w:rsidRPr="00FD1FBF">
        <w:rPr>
          <w:rFonts w:ascii="GHEA Grapalat" w:hAnsi="GHEA Grapalat" w:cs="Sylfaen"/>
          <w:noProof/>
          <w:sz w:val="22"/>
          <w:szCs w:val="22"/>
        </w:rPr>
        <w:t xml:space="preserve">(or) electronically submitted </w:t>
      </w:r>
      <w:r w:rsidR="0067442F" w:rsidRPr="00FD1FBF">
        <w:rPr>
          <w:rFonts w:ascii="GHEA Grapalat" w:hAnsi="GHEA Grapalat" w:cs="Sylfaen"/>
          <w:noProof/>
          <w:sz w:val="22"/>
          <w:szCs w:val="22"/>
        </w:rPr>
        <w:t>bids</w:t>
      </w:r>
      <w:r w:rsidRPr="00FD1FBF">
        <w:rPr>
          <w:rFonts w:ascii="GHEA Grapalat" w:hAnsi="GHEA Grapalat"/>
          <w:noProof/>
          <w:sz w:val="22"/>
          <w:szCs w:val="22"/>
          <w:lang w:val="hy-AM"/>
        </w:rPr>
        <w:t>.</w:t>
      </w:r>
    </w:p>
    <w:p w:rsidR="004230AD" w:rsidRPr="00FD1FBF" w:rsidRDefault="004230AD" w:rsidP="00B3197D">
      <w:pPr>
        <w:spacing w:line="360" w:lineRule="auto"/>
        <w:ind w:firstLine="360"/>
        <w:jc w:val="both"/>
        <w:rPr>
          <w:rFonts w:ascii="GHEA Grapalat" w:hAnsi="GHEA Grapalat" w:cs="Sylfaen"/>
          <w:noProof/>
          <w:sz w:val="22"/>
          <w:szCs w:val="22"/>
          <w:lang w:val="hy-AM"/>
        </w:rPr>
      </w:pPr>
      <w:r w:rsidRPr="00FD1FBF">
        <w:rPr>
          <w:rFonts w:ascii="GHEA Grapalat" w:hAnsi="GHEA Grapalat" w:cs="Sylfaen"/>
          <w:noProof/>
          <w:sz w:val="22"/>
          <w:szCs w:val="22"/>
          <w:lang w:val="hy-AM"/>
        </w:rPr>
        <w:tab/>
        <w:t xml:space="preserve">2) </w:t>
      </w:r>
      <w:r w:rsidR="009E6F87" w:rsidRPr="00FD1FBF">
        <w:rPr>
          <w:rFonts w:ascii="GHEA Grapalat" w:hAnsi="GHEA Grapalat" w:cs="Sylfaen"/>
          <w:noProof/>
          <w:sz w:val="22"/>
          <w:szCs w:val="22"/>
          <w:lang w:val="hy-AM"/>
        </w:rPr>
        <w:t xml:space="preserve">After transferring the documents, referred to </w:t>
      </w:r>
      <w:r w:rsidR="009E6F87" w:rsidRPr="00FD1FBF">
        <w:rPr>
          <w:rFonts w:ascii="GHEA Grapalat" w:hAnsi="GHEA Grapalat" w:cs="Sylfaen"/>
          <w:noProof/>
          <w:sz w:val="22"/>
          <w:szCs w:val="22"/>
        </w:rPr>
        <w:t>subclause</w:t>
      </w:r>
      <w:r w:rsidR="009E6F87" w:rsidRPr="00FD1FBF">
        <w:rPr>
          <w:rFonts w:ascii="GHEA Grapalat" w:hAnsi="GHEA Grapalat" w:cs="Sylfaen"/>
          <w:noProof/>
          <w:sz w:val="22"/>
          <w:szCs w:val="22"/>
          <w:lang w:val="hy-AM"/>
        </w:rPr>
        <w:t xml:space="preserve"> 1 of this </w:t>
      </w:r>
      <w:r w:rsidR="009E6F87" w:rsidRPr="00FD1FBF">
        <w:rPr>
          <w:rFonts w:ascii="GHEA Grapalat" w:hAnsi="GHEA Grapalat" w:cs="Sylfaen"/>
          <w:noProof/>
          <w:sz w:val="22"/>
          <w:szCs w:val="22"/>
        </w:rPr>
        <w:t>clause</w:t>
      </w:r>
      <w:r w:rsidR="009E6F87" w:rsidRPr="00FD1FBF">
        <w:rPr>
          <w:rFonts w:ascii="GHEA Grapalat" w:hAnsi="GHEA Grapalat" w:cs="Sylfaen"/>
          <w:noProof/>
          <w:sz w:val="22"/>
          <w:szCs w:val="22"/>
          <w:lang w:val="hy-AM"/>
        </w:rPr>
        <w:t>, to the chairman</w:t>
      </w:r>
      <w:r w:rsidR="009E6F87" w:rsidRPr="00FD1FBF">
        <w:rPr>
          <w:rFonts w:ascii="GHEA Grapalat" w:hAnsi="GHEA Grapalat" w:cs="Sylfaen"/>
          <w:noProof/>
          <w:sz w:val="22"/>
          <w:szCs w:val="22"/>
        </w:rPr>
        <w:t xml:space="preserve"> </w:t>
      </w:r>
      <w:r w:rsidR="009E6F87" w:rsidRPr="00FD1FBF">
        <w:rPr>
          <w:rFonts w:ascii="GHEA Grapalat" w:hAnsi="GHEA Grapalat" w:cs="Sylfaen"/>
          <w:noProof/>
          <w:sz w:val="22"/>
          <w:szCs w:val="22"/>
          <w:lang w:val="hy-AM"/>
        </w:rPr>
        <w:t xml:space="preserve">(chairman of the session), the </w:t>
      </w:r>
      <w:r w:rsidR="00B3197D">
        <w:rPr>
          <w:rFonts w:ascii="GHEA Grapalat" w:hAnsi="GHEA Grapalat" w:cs="Sylfaen"/>
          <w:noProof/>
          <w:sz w:val="22"/>
          <w:szCs w:val="22"/>
          <w:lang w:val="hy-AM"/>
        </w:rPr>
        <w:t>Commission</w:t>
      </w:r>
      <w:r w:rsidR="009E6F87" w:rsidRPr="00FD1FBF">
        <w:rPr>
          <w:rFonts w:ascii="GHEA Grapalat" w:hAnsi="GHEA Grapalat" w:cs="Sylfaen"/>
          <w:noProof/>
          <w:sz w:val="22"/>
          <w:szCs w:val="22"/>
          <w:lang w:val="hy-AM"/>
        </w:rPr>
        <w:t xml:space="preserve"> evaluates</w:t>
      </w:r>
      <w:r w:rsidR="009E6F87" w:rsidRPr="00FD1FBF">
        <w:rPr>
          <w:rFonts w:ascii="GHEA Grapalat" w:hAnsi="GHEA Grapalat" w:cs="Sylfaen"/>
          <w:noProof/>
          <w:sz w:val="22"/>
          <w:szCs w:val="22"/>
        </w:rPr>
        <w:t>:</w:t>
      </w:r>
      <w:r w:rsidR="009E6F87" w:rsidRPr="00FD1FBF">
        <w:rPr>
          <w:rFonts w:ascii="GHEA Grapalat" w:hAnsi="GHEA Grapalat" w:cs="Sylfaen"/>
          <w:noProof/>
          <w:sz w:val="22"/>
          <w:szCs w:val="22"/>
          <w:lang w:val="hy-AM"/>
        </w:rPr>
        <w:t xml:space="preserve"> </w:t>
      </w:r>
    </w:p>
    <w:p w:rsidR="004230AD" w:rsidRPr="00FD1FBF" w:rsidRDefault="004230AD" w:rsidP="00B3197D">
      <w:pPr>
        <w:spacing w:line="360" w:lineRule="auto"/>
        <w:ind w:firstLine="360"/>
        <w:jc w:val="both"/>
        <w:rPr>
          <w:rFonts w:ascii="GHEA Grapalat" w:hAnsi="GHEA Grapalat"/>
          <w:noProof/>
          <w:sz w:val="22"/>
          <w:szCs w:val="22"/>
          <w:lang w:val="hy-AM"/>
        </w:rPr>
      </w:pPr>
      <w:r w:rsidRPr="00FD1FBF">
        <w:rPr>
          <w:rFonts w:ascii="GHEA Grapalat" w:hAnsi="GHEA Grapalat" w:cs="Sylfaen"/>
          <w:noProof/>
          <w:sz w:val="22"/>
          <w:szCs w:val="22"/>
          <w:lang w:val="hy-AM"/>
        </w:rPr>
        <w:tab/>
      </w:r>
      <w:r w:rsidR="009E6F87" w:rsidRPr="00FD1FBF">
        <w:rPr>
          <w:rFonts w:ascii="GHEA Grapalat" w:hAnsi="GHEA Grapalat" w:cs="Sylfaen"/>
          <w:noProof/>
          <w:sz w:val="22"/>
          <w:szCs w:val="22"/>
        </w:rPr>
        <w:t>a</w:t>
      </w:r>
      <w:r w:rsidRPr="00FD1FBF">
        <w:rPr>
          <w:rFonts w:ascii="GHEA Grapalat" w:hAnsi="GHEA Grapalat"/>
          <w:noProof/>
          <w:sz w:val="22"/>
          <w:szCs w:val="22"/>
          <w:lang w:val="hy-AM"/>
        </w:rPr>
        <w:t xml:space="preserve">. </w:t>
      </w:r>
      <w:r w:rsidR="009E6F87" w:rsidRPr="00FD1FBF">
        <w:rPr>
          <w:rFonts w:ascii="GHEA Grapalat" w:hAnsi="GHEA Grapalat"/>
          <w:noProof/>
          <w:sz w:val="22"/>
          <w:szCs w:val="22"/>
        </w:rPr>
        <w:t>C</w:t>
      </w:r>
      <w:r w:rsidR="009E6F87" w:rsidRPr="00FD1FBF">
        <w:rPr>
          <w:rFonts w:ascii="GHEA Grapalat" w:hAnsi="GHEA Grapalat"/>
          <w:noProof/>
          <w:sz w:val="22"/>
          <w:szCs w:val="22"/>
          <w:lang w:val="hy-AM"/>
        </w:rPr>
        <w:t xml:space="preserve">ompliance with the established order </w:t>
      </w:r>
      <w:r w:rsidR="009E6F87" w:rsidRPr="00FD1FBF">
        <w:rPr>
          <w:rFonts w:ascii="GHEA Grapalat" w:hAnsi="GHEA Grapalat"/>
          <w:noProof/>
          <w:sz w:val="22"/>
          <w:szCs w:val="22"/>
        </w:rPr>
        <w:t>regarding forming</w:t>
      </w:r>
      <w:r w:rsidR="009E6F87" w:rsidRPr="00FD1FBF">
        <w:rPr>
          <w:rFonts w:ascii="GHEA Grapalat" w:hAnsi="GHEA Grapalat"/>
          <w:noProof/>
          <w:sz w:val="22"/>
          <w:szCs w:val="22"/>
          <w:lang w:val="hy-AM"/>
        </w:rPr>
        <w:t xml:space="preserve"> of envelopes containing </w:t>
      </w:r>
      <w:r w:rsidR="009E6F87" w:rsidRPr="00FD1FBF">
        <w:rPr>
          <w:rFonts w:ascii="GHEA Grapalat" w:hAnsi="GHEA Grapalat"/>
          <w:noProof/>
          <w:sz w:val="22"/>
          <w:szCs w:val="22"/>
        </w:rPr>
        <w:t>bids</w:t>
      </w:r>
      <w:r w:rsidR="009E6F87" w:rsidRPr="00FD1FBF">
        <w:rPr>
          <w:rFonts w:ascii="GHEA Grapalat" w:hAnsi="GHEA Grapalat"/>
          <w:noProof/>
          <w:sz w:val="22"/>
          <w:szCs w:val="22"/>
          <w:lang w:val="hy-AM"/>
        </w:rPr>
        <w:t>, and open</w:t>
      </w:r>
      <w:r w:rsidR="009E6F87" w:rsidRPr="00FD1FBF">
        <w:rPr>
          <w:rFonts w:ascii="GHEA Grapalat" w:hAnsi="GHEA Grapalat"/>
          <w:noProof/>
          <w:sz w:val="22"/>
          <w:szCs w:val="22"/>
        </w:rPr>
        <w:t>s</w:t>
      </w:r>
      <w:r w:rsidR="009E6F87" w:rsidRPr="00FD1FBF">
        <w:rPr>
          <w:rFonts w:ascii="GHEA Grapalat" w:hAnsi="GHEA Grapalat"/>
          <w:noProof/>
          <w:sz w:val="22"/>
          <w:szCs w:val="22"/>
          <w:lang w:val="hy-AM"/>
        </w:rPr>
        <w:t xml:space="preserve"> </w:t>
      </w:r>
      <w:r w:rsidR="009E6F87" w:rsidRPr="00FD1FBF">
        <w:rPr>
          <w:rFonts w:ascii="GHEA Grapalat" w:hAnsi="GHEA Grapalat"/>
          <w:noProof/>
          <w:sz w:val="22"/>
          <w:szCs w:val="22"/>
        </w:rPr>
        <w:t xml:space="preserve">the </w:t>
      </w:r>
      <w:r w:rsidR="009E6F87" w:rsidRPr="00FD1FBF">
        <w:rPr>
          <w:rFonts w:ascii="GHEA Grapalat" w:hAnsi="GHEA Grapalat"/>
          <w:noProof/>
          <w:sz w:val="22"/>
          <w:szCs w:val="22"/>
          <w:lang w:val="hy-AM"/>
        </w:rPr>
        <w:t xml:space="preserve">corresponding evaluated </w:t>
      </w:r>
      <w:r w:rsidR="009E6F87" w:rsidRPr="00FD1FBF">
        <w:rPr>
          <w:rFonts w:ascii="GHEA Grapalat" w:hAnsi="GHEA Grapalat"/>
          <w:noProof/>
          <w:sz w:val="22"/>
          <w:szCs w:val="22"/>
        </w:rPr>
        <w:t>bids</w:t>
      </w:r>
      <w:r w:rsidRPr="00FD1FBF">
        <w:rPr>
          <w:rFonts w:ascii="GHEA Grapalat" w:hAnsi="GHEA Grapalat"/>
          <w:noProof/>
          <w:sz w:val="22"/>
          <w:szCs w:val="22"/>
          <w:lang w:val="hy-AM"/>
        </w:rPr>
        <w:t>.</w:t>
      </w:r>
    </w:p>
    <w:p w:rsidR="004230AD" w:rsidRPr="00FD1FBF" w:rsidRDefault="004230AD" w:rsidP="00B3197D">
      <w:pPr>
        <w:spacing w:line="360" w:lineRule="auto"/>
        <w:ind w:firstLine="360"/>
        <w:jc w:val="both"/>
        <w:rPr>
          <w:rFonts w:ascii="GHEA Grapalat" w:hAnsi="GHEA Grapalat"/>
          <w:noProof/>
          <w:sz w:val="22"/>
          <w:szCs w:val="22"/>
          <w:lang w:val="hy-AM"/>
        </w:rPr>
      </w:pPr>
      <w:r w:rsidRPr="00FD1FBF">
        <w:rPr>
          <w:rFonts w:ascii="GHEA Grapalat" w:hAnsi="GHEA Grapalat" w:cs="Sylfaen"/>
          <w:noProof/>
          <w:sz w:val="22"/>
          <w:szCs w:val="22"/>
          <w:lang w:val="hy-AM"/>
        </w:rPr>
        <w:tab/>
      </w:r>
      <w:r w:rsidR="00267172" w:rsidRPr="00FD1FBF">
        <w:rPr>
          <w:rFonts w:ascii="GHEA Grapalat" w:hAnsi="GHEA Grapalat" w:cs="Sylfaen"/>
          <w:noProof/>
          <w:sz w:val="22"/>
          <w:szCs w:val="22"/>
        </w:rPr>
        <w:t>b</w:t>
      </w:r>
      <w:r w:rsidRPr="00FD1FBF">
        <w:rPr>
          <w:rFonts w:ascii="GHEA Grapalat" w:hAnsi="GHEA Grapalat"/>
          <w:noProof/>
          <w:sz w:val="22"/>
          <w:szCs w:val="22"/>
          <w:lang w:val="hy-AM"/>
        </w:rPr>
        <w:t xml:space="preserve">. </w:t>
      </w:r>
      <w:r w:rsidR="00267172" w:rsidRPr="00FD1FBF">
        <w:rPr>
          <w:rFonts w:ascii="GHEA Grapalat" w:hAnsi="GHEA Grapalat"/>
          <w:noProof/>
          <w:sz w:val="22"/>
          <w:szCs w:val="22"/>
          <w:lang w:val="hy-AM"/>
        </w:rPr>
        <w:t xml:space="preserve">The existence of the required (prescribed) documents in each envelope, and the compliance of the documents, as well as the documents submitted electronically, </w:t>
      </w:r>
      <w:r w:rsidR="00A06722" w:rsidRPr="00FD1FBF">
        <w:rPr>
          <w:rFonts w:ascii="GHEA Grapalat" w:hAnsi="GHEA Grapalat"/>
          <w:noProof/>
          <w:sz w:val="22"/>
          <w:szCs w:val="22"/>
        </w:rPr>
        <w:t>with</w:t>
      </w:r>
      <w:r w:rsidR="00267172" w:rsidRPr="00FD1FBF">
        <w:rPr>
          <w:rFonts w:ascii="GHEA Grapalat" w:hAnsi="GHEA Grapalat"/>
          <w:noProof/>
          <w:sz w:val="22"/>
          <w:szCs w:val="22"/>
          <w:lang w:val="hy-AM"/>
        </w:rPr>
        <w:t xml:space="preserve"> the </w:t>
      </w:r>
      <w:r w:rsidR="00142609" w:rsidRPr="00FD1FBF">
        <w:rPr>
          <w:rFonts w:ascii="GHEA Grapalat" w:hAnsi="GHEA Grapalat"/>
          <w:noProof/>
          <w:sz w:val="22"/>
          <w:szCs w:val="22"/>
        </w:rPr>
        <w:t>preconditions</w:t>
      </w:r>
      <w:r w:rsidR="00267172" w:rsidRPr="00FD1FBF">
        <w:rPr>
          <w:rFonts w:ascii="GHEA Grapalat" w:hAnsi="GHEA Grapalat"/>
          <w:noProof/>
          <w:sz w:val="22"/>
          <w:szCs w:val="22"/>
          <w:lang w:val="hy-AM"/>
        </w:rPr>
        <w:t xml:space="preserve"> set forth in this </w:t>
      </w:r>
      <w:r w:rsidR="00A06722" w:rsidRPr="00FD1FBF">
        <w:rPr>
          <w:rFonts w:ascii="GHEA Grapalat" w:hAnsi="GHEA Grapalat"/>
          <w:noProof/>
          <w:sz w:val="22"/>
          <w:szCs w:val="22"/>
        </w:rPr>
        <w:t>announcement</w:t>
      </w:r>
      <w:r w:rsidRPr="00FD1FBF">
        <w:rPr>
          <w:rFonts w:ascii="GHEA Grapalat" w:hAnsi="GHEA Grapalat"/>
          <w:noProof/>
          <w:sz w:val="22"/>
          <w:szCs w:val="22"/>
          <w:lang w:val="hy-AM"/>
        </w:rPr>
        <w:t>.</w:t>
      </w:r>
    </w:p>
    <w:p w:rsidR="004230AD" w:rsidRPr="00FD1FBF" w:rsidRDefault="004230AD" w:rsidP="00B3197D">
      <w:pPr>
        <w:pStyle w:val="norm"/>
        <w:spacing w:line="360" w:lineRule="auto"/>
        <w:ind w:firstLine="360"/>
        <w:rPr>
          <w:rFonts w:ascii="GHEA Grapalat" w:hAnsi="GHEA Grapalat" w:cs="Sylfaen"/>
          <w:noProof/>
          <w:szCs w:val="22"/>
          <w:lang w:val="hy-AM"/>
        </w:rPr>
      </w:pPr>
      <w:r w:rsidRPr="00FD1FBF">
        <w:rPr>
          <w:rFonts w:ascii="GHEA Grapalat" w:hAnsi="GHEA Grapalat" w:cs="Sylfaen"/>
          <w:noProof/>
          <w:szCs w:val="22"/>
          <w:lang w:val="hy-AM"/>
        </w:rPr>
        <w:t>2</w:t>
      </w:r>
      <w:r w:rsidR="00D65D03">
        <w:rPr>
          <w:rFonts w:ascii="GHEA Grapalat" w:hAnsi="GHEA Grapalat" w:cs="Sylfaen"/>
          <w:noProof/>
          <w:szCs w:val="22"/>
          <w:lang w:val="hy-AM"/>
        </w:rPr>
        <w:t>1</w:t>
      </w:r>
      <w:r w:rsidRPr="00FD1FBF">
        <w:rPr>
          <w:rFonts w:ascii="GHEA Grapalat" w:hAnsi="GHEA Grapalat" w:cs="Sylfaen"/>
          <w:noProof/>
          <w:szCs w:val="22"/>
          <w:lang w:val="hy-AM"/>
        </w:rPr>
        <w:t xml:space="preserve">. </w:t>
      </w:r>
      <w:r w:rsidR="00C955CB" w:rsidRPr="00FD1FBF">
        <w:rPr>
          <w:rFonts w:ascii="GHEA Grapalat" w:hAnsi="GHEA Grapalat" w:cs="Sylfaen"/>
          <w:noProof/>
          <w:szCs w:val="22"/>
          <w:lang w:val="en"/>
        </w:rPr>
        <w:t>Bids that meet the conditions set out in this announcement are considered satisfactory.</w:t>
      </w:r>
      <w:r w:rsidR="00C955CB" w:rsidRPr="00FD1FBF">
        <w:rPr>
          <w:rFonts w:ascii="GHEA Grapalat" w:hAnsi="GHEA Grapalat" w:cs="Sylfaen"/>
          <w:noProof/>
          <w:szCs w:val="22"/>
          <w:lang w:val="hy-AM"/>
        </w:rPr>
        <w:t xml:space="preserve"> </w:t>
      </w:r>
      <w:r w:rsidR="00653445" w:rsidRPr="00FD1FBF">
        <w:rPr>
          <w:rFonts w:ascii="GHEA Grapalat" w:hAnsi="GHEA Grapalat" w:cs="Sylfaen"/>
          <w:noProof/>
          <w:szCs w:val="22"/>
          <w:lang w:val="hy-AM"/>
        </w:rPr>
        <w:t>Otherwise, prequalification applications will be assessed as inadequate and rejected</w:t>
      </w:r>
      <w:r w:rsidR="00927482" w:rsidRPr="00FD1FBF">
        <w:rPr>
          <w:rFonts w:ascii="GHEA Grapalat" w:hAnsi="GHEA Grapalat" w:cs="Sylfaen"/>
          <w:noProof/>
          <w:szCs w:val="22"/>
        </w:rPr>
        <w:t>.</w:t>
      </w:r>
      <w:r w:rsidRPr="00FD1FBF">
        <w:rPr>
          <w:rFonts w:ascii="GHEA Grapalat" w:hAnsi="GHEA Grapalat" w:cs="Sylfaen"/>
          <w:noProof/>
          <w:szCs w:val="22"/>
          <w:lang w:val="hy-AM"/>
        </w:rPr>
        <w:t xml:space="preserve"> </w:t>
      </w:r>
    </w:p>
    <w:p w:rsidR="004230AD" w:rsidRPr="00FD1FBF" w:rsidRDefault="00927482" w:rsidP="00B3197D">
      <w:pPr>
        <w:pStyle w:val="norm"/>
        <w:spacing w:line="360" w:lineRule="auto"/>
        <w:ind w:firstLine="360"/>
        <w:rPr>
          <w:rFonts w:ascii="GHEA Grapalat" w:hAnsi="GHEA Grapalat" w:cs="Sylfaen"/>
          <w:noProof/>
          <w:szCs w:val="22"/>
          <w:lang w:val="hy-AM" w:eastAsia="en-US"/>
        </w:rPr>
      </w:pPr>
      <w:r w:rsidRPr="00FD1FBF">
        <w:rPr>
          <w:rFonts w:ascii="GHEA Grapalat" w:hAnsi="GHEA Grapalat"/>
          <w:noProof/>
          <w:szCs w:val="22"/>
          <w:lang w:eastAsia="x-none"/>
        </w:rPr>
        <w:t xml:space="preserve">In case of non-compliance with the requirements of this announcement, during the prequalification bid opening of the session the </w:t>
      </w:r>
      <w:r w:rsidR="00B3197D">
        <w:rPr>
          <w:rFonts w:ascii="GHEA Grapalat" w:hAnsi="GHEA Grapalat"/>
          <w:noProof/>
          <w:szCs w:val="22"/>
          <w:lang w:eastAsia="x-none"/>
        </w:rPr>
        <w:t>Commission</w:t>
      </w:r>
      <w:r w:rsidRPr="00FD1FBF">
        <w:rPr>
          <w:rFonts w:ascii="GHEA Grapalat" w:hAnsi="GHEA Grapalat"/>
          <w:noProof/>
          <w:szCs w:val="22"/>
          <w:lang w:eastAsia="x-none"/>
        </w:rPr>
        <w:t xml:space="preserve"> shall delay the session for one working day and the secretary of the </w:t>
      </w:r>
      <w:r w:rsidR="00B3197D">
        <w:rPr>
          <w:rFonts w:ascii="GHEA Grapalat" w:hAnsi="GHEA Grapalat"/>
          <w:noProof/>
          <w:szCs w:val="22"/>
          <w:lang w:eastAsia="x-none"/>
        </w:rPr>
        <w:t>Commission</w:t>
      </w:r>
      <w:r w:rsidRPr="00FD1FBF">
        <w:rPr>
          <w:rFonts w:ascii="GHEA Grapalat" w:hAnsi="GHEA Grapalat"/>
          <w:noProof/>
          <w:szCs w:val="22"/>
          <w:lang w:eastAsia="x-none"/>
        </w:rPr>
        <w:t xml:space="preserve"> informs the participant on the same day electronically, proposing to correct the non-compliance before the end of the suspension of the session.</w:t>
      </w:r>
      <w:r w:rsidR="004230AD" w:rsidRPr="00FD1FBF">
        <w:rPr>
          <w:rFonts w:ascii="GHEA Grapalat" w:hAnsi="GHEA Grapalat" w:cs="Sylfaen"/>
          <w:noProof/>
          <w:szCs w:val="22"/>
          <w:lang w:val="hy-AM" w:eastAsia="en-US"/>
        </w:rPr>
        <w:t xml:space="preserve"> </w:t>
      </w:r>
      <w:r w:rsidRPr="00FD1FBF">
        <w:rPr>
          <w:rFonts w:ascii="GHEA Grapalat" w:hAnsi="GHEA Grapalat" w:cs="Sylfaen"/>
          <w:noProof/>
          <w:szCs w:val="22"/>
          <w:lang w:eastAsia="en-US"/>
        </w:rPr>
        <w:t>In additi</w:t>
      </w:r>
      <w:r w:rsidR="00F45987" w:rsidRPr="00FD1FBF">
        <w:rPr>
          <w:rFonts w:ascii="GHEA Grapalat" w:hAnsi="GHEA Grapalat" w:cs="Sylfaen"/>
          <w:noProof/>
          <w:szCs w:val="22"/>
          <w:lang w:eastAsia="en-US"/>
        </w:rPr>
        <w:t>on, as mentioned in this clause:</w:t>
      </w:r>
    </w:p>
    <w:p w:rsidR="004230AD" w:rsidRPr="00FD1FBF" w:rsidRDefault="004230AD" w:rsidP="00B3197D">
      <w:pPr>
        <w:pStyle w:val="norm"/>
        <w:spacing w:line="360" w:lineRule="auto"/>
        <w:ind w:firstLine="360"/>
        <w:rPr>
          <w:rFonts w:ascii="GHEA Grapalat" w:hAnsi="GHEA Grapalat" w:cs="Sylfaen"/>
          <w:noProof/>
          <w:szCs w:val="22"/>
          <w:lang w:val="hy-AM" w:eastAsia="en-US"/>
        </w:rPr>
      </w:pPr>
      <w:r w:rsidRPr="00FD1FBF">
        <w:rPr>
          <w:rFonts w:ascii="GHEA Grapalat" w:hAnsi="GHEA Grapalat" w:cs="Sylfaen"/>
          <w:noProof/>
          <w:szCs w:val="22"/>
          <w:lang w:val="hy-AM" w:eastAsia="en-US"/>
        </w:rPr>
        <w:t xml:space="preserve">1) </w:t>
      </w:r>
      <w:r w:rsidR="009827F4" w:rsidRPr="00FD1FBF">
        <w:rPr>
          <w:rFonts w:ascii="GHEA Grapalat" w:hAnsi="GHEA Grapalat" w:cs="Sylfaen"/>
          <w:noProof/>
          <w:szCs w:val="22"/>
          <w:lang w:eastAsia="en-US"/>
        </w:rPr>
        <w:t xml:space="preserve">The recorded </w:t>
      </w:r>
      <w:r w:rsidR="00142609" w:rsidRPr="00FD1FBF">
        <w:rPr>
          <w:rFonts w:ascii="GHEA Grapalat" w:hAnsi="GHEA Grapalat" w:cs="Sylfaen"/>
          <w:noProof/>
          <w:szCs w:val="22"/>
          <w:lang w:eastAsia="en-US"/>
        </w:rPr>
        <w:t>inconsistencies</w:t>
      </w:r>
      <w:r w:rsidR="009827F4" w:rsidRPr="00FD1FBF">
        <w:rPr>
          <w:rFonts w:ascii="GHEA Grapalat" w:hAnsi="GHEA Grapalat" w:cs="Sylfaen"/>
          <w:noProof/>
          <w:szCs w:val="22"/>
          <w:lang w:eastAsia="en-US"/>
        </w:rPr>
        <w:t xml:space="preserve"> are described mandatory and detailed in recommendation</w:t>
      </w:r>
      <w:r w:rsidRPr="00FD1FBF">
        <w:rPr>
          <w:rFonts w:ascii="GHEA Grapalat" w:hAnsi="GHEA Grapalat" w:cs="Sylfaen"/>
          <w:noProof/>
          <w:szCs w:val="22"/>
          <w:lang w:val="hy-AM" w:eastAsia="en-US"/>
        </w:rPr>
        <w:t>.</w:t>
      </w:r>
    </w:p>
    <w:p w:rsidR="004230AD" w:rsidRPr="00FD1FBF" w:rsidRDefault="004230AD" w:rsidP="00B3197D">
      <w:pPr>
        <w:pStyle w:val="norm"/>
        <w:spacing w:line="360" w:lineRule="auto"/>
        <w:ind w:firstLine="360"/>
        <w:rPr>
          <w:rFonts w:ascii="GHEA Grapalat" w:hAnsi="GHEA Grapalat" w:cs="Sylfaen"/>
          <w:noProof/>
          <w:szCs w:val="22"/>
        </w:rPr>
      </w:pPr>
      <w:r w:rsidRPr="00FD1FBF">
        <w:rPr>
          <w:rFonts w:ascii="GHEA Grapalat" w:hAnsi="GHEA Grapalat" w:cs="Sylfaen"/>
          <w:noProof/>
          <w:szCs w:val="22"/>
          <w:lang w:val="hy-AM" w:eastAsia="en-US"/>
        </w:rPr>
        <w:t xml:space="preserve">2) </w:t>
      </w:r>
      <w:r w:rsidR="009827F4" w:rsidRPr="00FD1FBF">
        <w:rPr>
          <w:rFonts w:ascii="GHEA Grapalat" w:hAnsi="GHEA Grapalat" w:cs="Sylfaen"/>
          <w:noProof/>
          <w:szCs w:val="22"/>
          <w:lang w:eastAsia="en-US"/>
        </w:rPr>
        <w:t>The suggestion is sent to the participant’s e-mail indicated in the bid by the e-mail address of the secretary mentioned in this announcement.</w:t>
      </w:r>
      <w:r w:rsidRPr="00FD1FBF">
        <w:rPr>
          <w:rFonts w:ascii="GHEA Grapalat" w:hAnsi="GHEA Grapalat" w:cs="Sylfaen"/>
          <w:noProof/>
          <w:szCs w:val="22"/>
          <w:lang w:val="hy-AM" w:eastAsia="en-US"/>
        </w:rPr>
        <w:t xml:space="preserve"> </w:t>
      </w:r>
      <w:r w:rsidR="009827F4" w:rsidRPr="00FD1FBF">
        <w:rPr>
          <w:rFonts w:ascii="GHEA Grapalat" w:hAnsi="GHEA Grapalat" w:cs="Sylfaen"/>
          <w:noProof/>
          <w:szCs w:val="22"/>
          <w:lang w:eastAsia="en-US"/>
        </w:rPr>
        <w:t xml:space="preserve"> </w:t>
      </w:r>
    </w:p>
    <w:p w:rsidR="004230AD" w:rsidRPr="00FD1FBF" w:rsidRDefault="004230AD" w:rsidP="00B3197D">
      <w:pPr>
        <w:pStyle w:val="norm"/>
        <w:spacing w:line="360" w:lineRule="auto"/>
        <w:ind w:firstLine="360"/>
        <w:rPr>
          <w:rFonts w:ascii="GHEA Grapalat" w:hAnsi="GHEA Grapalat" w:cs="Sylfaen"/>
          <w:noProof/>
          <w:szCs w:val="22"/>
          <w:lang w:val="hy-AM" w:eastAsia="en-US"/>
        </w:rPr>
      </w:pPr>
      <w:r w:rsidRPr="00FD1FBF">
        <w:rPr>
          <w:rFonts w:ascii="GHEA Grapalat" w:hAnsi="GHEA Grapalat" w:cs="Sylfaen"/>
          <w:noProof/>
          <w:szCs w:val="22"/>
          <w:lang w:val="hy-AM" w:eastAsia="en-US"/>
        </w:rPr>
        <w:tab/>
        <w:t>2</w:t>
      </w:r>
      <w:r w:rsidR="00D65D03">
        <w:rPr>
          <w:rFonts w:ascii="GHEA Grapalat" w:hAnsi="GHEA Grapalat" w:cs="Sylfaen"/>
          <w:noProof/>
          <w:szCs w:val="22"/>
          <w:lang w:val="hy-AM" w:eastAsia="en-US"/>
        </w:rPr>
        <w:t>2</w:t>
      </w:r>
      <w:r w:rsidRPr="00FD1FBF">
        <w:rPr>
          <w:rFonts w:ascii="GHEA Grapalat" w:hAnsi="GHEA Grapalat" w:cs="Sylfaen"/>
          <w:noProof/>
          <w:szCs w:val="22"/>
          <w:lang w:val="hy-AM" w:eastAsia="en-US"/>
        </w:rPr>
        <w:t xml:space="preserve">. </w:t>
      </w:r>
      <w:r w:rsidR="00987711" w:rsidRPr="00FD1FBF">
        <w:rPr>
          <w:rFonts w:ascii="GHEA Grapalat" w:hAnsi="GHEA Grapalat" w:cs="Sylfaen"/>
          <w:noProof/>
          <w:szCs w:val="22"/>
          <w:lang w:val="hy-AM" w:eastAsia="en-US"/>
        </w:rPr>
        <w:t xml:space="preserve">If the participant corrects the recorded </w:t>
      </w:r>
      <w:r w:rsidR="00142609" w:rsidRPr="00FD1FBF">
        <w:rPr>
          <w:rFonts w:ascii="GHEA Grapalat" w:hAnsi="GHEA Grapalat" w:cs="Sylfaen"/>
          <w:noProof/>
          <w:szCs w:val="22"/>
          <w:lang w:eastAsia="en-US"/>
        </w:rPr>
        <w:t xml:space="preserve">inconsistencies </w:t>
      </w:r>
      <w:r w:rsidR="00987711" w:rsidRPr="00FD1FBF">
        <w:rPr>
          <w:rFonts w:ascii="GHEA Grapalat" w:hAnsi="GHEA Grapalat" w:cs="Sylfaen"/>
          <w:noProof/>
          <w:szCs w:val="22"/>
          <w:lang w:val="hy-AM" w:eastAsia="en-US"/>
        </w:rPr>
        <w:t xml:space="preserve">within the </w:t>
      </w:r>
      <w:r w:rsidR="001B56DE" w:rsidRPr="00FD1FBF">
        <w:rPr>
          <w:rFonts w:ascii="GHEA Grapalat" w:hAnsi="GHEA Grapalat" w:cs="Sylfaen"/>
          <w:noProof/>
          <w:szCs w:val="22"/>
          <w:lang w:val="hy-AM" w:eastAsia="en-US"/>
        </w:rPr>
        <w:t xml:space="preserve">period specified in </w:t>
      </w:r>
      <w:r w:rsidR="001B56DE" w:rsidRPr="00FD1FBF">
        <w:rPr>
          <w:rFonts w:ascii="GHEA Grapalat" w:hAnsi="GHEA Grapalat" w:cs="Sylfaen"/>
          <w:noProof/>
          <w:szCs w:val="22"/>
          <w:lang w:eastAsia="en-US"/>
        </w:rPr>
        <w:t>clause</w:t>
      </w:r>
      <w:r w:rsidR="001B56DE" w:rsidRPr="00FD1FBF">
        <w:rPr>
          <w:rFonts w:ascii="GHEA Grapalat" w:hAnsi="GHEA Grapalat" w:cs="Sylfaen"/>
          <w:noProof/>
          <w:szCs w:val="22"/>
          <w:lang w:val="hy-AM" w:eastAsia="en-US"/>
        </w:rPr>
        <w:t xml:space="preserve"> 2</w:t>
      </w:r>
      <w:r w:rsidR="00D65D03">
        <w:rPr>
          <w:rFonts w:ascii="GHEA Grapalat" w:hAnsi="GHEA Grapalat" w:cs="Sylfaen"/>
          <w:noProof/>
          <w:szCs w:val="22"/>
          <w:lang w:eastAsia="en-US"/>
        </w:rPr>
        <w:t>1</w:t>
      </w:r>
      <w:r w:rsidR="00987711" w:rsidRPr="00FD1FBF">
        <w:rPr>
          <w:rFonts w:ascii="GHEA Grapalat" w:hAnsi="GHEA Grapalat" w:cs="Sylfaen"/>
          <w:noProof/>
          <w:szCs w:val="22"/>
          <w:lang w:val="hy-AM" w:eastAsia="en-US"/>
        </w:rPr>
        <w:t xml:space="preserve"> of this </w:t>
      </w:r>
      <w:r w:rsidR="001B56DE" w:rsidRPr="00FD1FBF">
        <w:rPr>
          <w:rFonts w:ascii="GHEA Grapalat" w:hAnsi="GHEA Grapalat" w:cs="Sylfaen"/>
          <w:noProof/>
          <w:szCs w:val="22"/>
          <w:lang w:eastAsia="en-US"/>
        </w:rPr>
        <w:t>announcement</w:t>
      </w:r>
      <w:r w:rsidR="00987711" w:rsidRPr="00FD1FBF">
        <w:rPr>
          <w:rFonts w:ascii="GHEA Grapalat" w:hAnsi="GHEA Grapalat" w:cs="Sylfaen"/>
          <w:noProof/>
          <w:szCs w:val="22"/>
          <w:lang w:val="hy-AM" w:eastAsia="en-US"/>
        </w:rPr>
        <w:t>, his</w:t>
      </w:r>
      <w:r w:rsidR="001B56DE" w:rsidRPr="00FD1FBF">
        <w:rPr>
          <w:rFonts w:ascii="GHEA Grapalat" w:hAnsi="GHEA Grapalat" w:cs="Sylfaen"/>
          <w:noProof/>
          <w:szCs w:val="22"/>
          <w:lang w:eastAsia="en-US"/>
        </w:rPr>
        <w:t>/her</w:t>
      </w:r>
      <w:r w:rsidR="00987711" w:rsidRPr="00FD1FBF">
        <w:rPr>
          <w:rFonts w:ascii="GHEA Grapalat" w:hAnsi="GHEA Grapalat" w:cs="Sylfaen"/>
          <w:noProof/>
          <w:szCs w:val="22"/>
          <w:lang w:val="hy-AM" w:eastAsia="en-US"/>
        </w:rPr>
        <w:t xml:space="preserve"> </w:t>
      </w:r>
      <w:r w:rsidR="001B56DE" w:rsidRPr="00FD1FBF">
        <w:rPr>
          <w:rFonts w:ascii="GHEA Grapalat" w:hAnsi="GHEA Grapalat" w:cs="Sylfaen"/>
          <w:noProof/>
          <w:szCs w:val="22"/>
          <w:lang w:eastAsia="en-US"/>
        </w:rPr>
        <w:t>bid</w:t>
      </w:r>
      <w:r w:rsidR="00987711" w:rsidRPr="00FD1FBF">
        <w:rPr>
          <w:rFonts w:ascii="GHEA Grapalat" w:hAnsi="GHEA Grapalat" w:cs="Sylfaen"/>
          <w:noProof/>
          <w:szCs w:val="22"/>
          <w:lang w:val="hy-AM" w:eastAsia="en-US"/>
        </w:rPr>
        <w:t xml:space="preserve"> shall be </w:t>
      </w:r>
      <w:r w:rsidR="001B56DE" w:rsidRPr="00FD1FBF">
        <w:rPr>
          <w:rFonts w:ascii="GHEA Grapalat" w:hAnsi="GHEA Grapalat" w:cs="Sylfaen"/>
          <w:noProof/>
          <w:szCs w:val="22"/>
          <w:lang w:val="hy-AM"/>
        </w:rPr>
        <w:t xml:space="preserve">assessed </w:t>
      </w:r>
      <w:r w:rsidR="00987711" w:rsidRPr="00FD1FBF">
        <w:rPr>
          <w:rFonts w:ascii="GHEA Grapalat" w:hAnsi="GHEA Grapalat" w:cs="Sylfaen"/>
          <w:noProof/>
          <w:szCs w:val="22"/>
          <w:lang w:val="hy-AM" w:eastAsia="en-US"/>
        </w:rPr>
        <w:t xml:space="preserve">as </w:t>
      </w:r>
      <w:r w:rsidR="001B56DE" w:rsidRPr="00FD1FBF">
        <w:rPr>
          <w:rFonts w:ascii="GHEA Grapalat" w:hAnsi="GHEA Grapalat" w:cs="Sylfaen"/>
          <w:noProof/>
          <w:szCs w:val="22"/>
          <w:lang w:val="hy-AM"/>
        </w:rPr>
        <w:t>as inadequate and rejected</w:t>
      </w:r>
      <w:r w:rsidR="001B56DE" w:rsidRPr="00FD1FBF">
        <w:rPr>
          <w:rFonts w:ascii="GHEA Grapalat" w:hAnsi="GHEA Grapalat" w:cs="Sylfaen"/>
          <w:noProof/>
          <w:szCs w:val="22"/>
        </w:rPr>
        <w:t>.</w:t>
      </w:r>
      <w:r w:rsidR="001B56DE" w:rsidRPr="00FD1FBF">
        <w:rPr>
          <w:rFonts w:ascii="GHEA Grapalat" w:hAnsi="GHEA Grapalat" w:cs="Sylfaen"/>
          <w:noProof/>
          <w:szCs w:val="22"/>
          <w:lang w:val="hy-AM" w:eastAsia="en-US"/>
        </w:rPr>
        <w:t xml:space="preserve"> </w:t>
      </w:r>
      <w:r w:rsidR="001B56DE" w:rsidRPr="00FD1FBF">
        <w:rPr>
          <w:rFonts w:ascii="GHEA Grapalat" w:hAnsi="GHEA Grapalat" w:cs="Sylfaen"/>
          <w:noProof/>
          <w:szCs w:val="22"/>
          <w:lang w:eastAsia="en-US"/>
        </w:rPr>
        <w:t>The Participant submits the corrected documents to the e-mail address specified in the bid by submitting to the e-mail address provided by this invitation.</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ab/>
        <w:t>2</w:t>
      </w:r>
      <w:r w:rsidR="00D65D03">
        <w:rPr>
          <w:rFonts w:ascii="GHEA Grapalat" w:hAnsi="GHEA Grapalat" w:cs="Sylfaen"/>
          <w:noProof/>
          <w:sz w:val="22"/>
          <w:szCs w:val="22"/>
          <w:lang w:val="hy-AM"/>
        </w:rPr>
        <w:t>3</w:t>
      </w:r>
      <w:r w:rsidRPr="00FD1FBF">
        <w:rPr>
          <w:rFonts w:ascii="GHEA Grapalat" w:hAnsi="GHEA Grapalat" w:cs="Sylfaen"/>
          <w:noProof/>
          <w:sz w:val="22"/>
          <w:szCs w:val="22"/>
          <w:lang w:val="hy-AM"/>
        </w:rPr>
        <w:t xml:space="preserve">. </w:t>
      </w:r>
      <w:r w:rsidR="00561C9B" w:rsidRPr="00FD1FBF">
        <w:rPr>
          <w:rFonts w:ascii="GHEA Grapalat" w:hAnsi="GHEA Grapalat" w:cs="Sylfaen"/>
          <w:noProof/>
          <w:sz w:val="22"/>
          <w:szCs w:val="22"/>
          <w:lang w:val="en-US"/>
        </w:rPr>
        <w:t xml:space="preserve">A member of the </w:t>
      </w:r>
      <w:r w:rsidR="00B3197D">
        <w:rPr>
          <w:rFonts w:ascii="GHEA Grapalat" w:hAnsi="GHEA Grapalat" w:cs="Sylfaen"/>
          <w:noProof/>
          <w:sz w:val="22"/>
          <w:szCs w:val="22"/>
          <w:lang w:val="en-US"/>
        </w:rPr>
        <w:t>Commission</w:t>
      </w:r>
      <w:r w:rsidR="00561C9B" w:rsidRPr="00FD1FBF">
        <w:rPr>
          <w:rFonts w:ascii="GHEA Grapalat" w:hAnsi="GHEA Grapalat" w:cs="Sylfaen"/>
          <w:noProof/>
          <w:sz w:val="22"/>
          <w:szCs w:val="22"/>
          <w:lang w:val="en-US"/>
        </w:rPr>
        <w:t xml:space="preserve"> or a secretary cannot participate in the </w:t>
      </w:r>
      <w:r w:rsidR="00B3197D">
        <w:rPr>
          <w:rFonts w:ascii="GHEA Grapalat" w:hAnsi="GHEA Grapalat" w:cs="Sylfaen"/>
          <w:noProof/>
          <w:sz w:val="22"/>
          <w:szCs w:val="22"/>
          <w:lang w:val="en-US"/>
        </w:rPr>
        <w:t>Commission</w:t>
      </w:r>
      <w:r w:rsidR="00561C9B" w:rsidRPr="00FD1FBF">
        <w:rPr>
          <w:rFonts w:ascii="GHEA Grapalat" w:hAnsi="GHEA Grapalat" w:cs="Sylfaen"/>
          <w:noProof/>
          <w:sz w:val="22"/>
          <w:szCs w:val="22"/>
          <w:lang w:val="en-US"/>
        </w:rPr>
        <w:t>'s activities if during the opening of the prequalification bid session it turns out that the organization having been founded by them or having their share (share) or their related relative or parent (parent, spouse, child, brother, sister, as well as the parent, child, brother or sister of the spouse) or an organization having been founded or owned by that person (share) has submitted a bid for participation in the given procedure.</w:t>
      </w:r>
      <w:r w:rsidR="00561C9B" w:rsidRPr="00FD1FBF">
        <w:rPr>
          <w:rFonts w:ascii="GHEA Grapalat" w:hAnsi="GHEA Grapalat" w:cs="Sylfaen"/>
          <w:noProof/>
          <w:sz w:val="22"/>
          <w:szCs w:val="22"/>
          <w:lang w:val="hy-AM"/>
        </w:rPr>
        <w:t xml:space="preserve"> </w:t>
      </w:r>
      <w:r w:rsidR="0050649E" w:rsidRPr="00FD1FBF">
        <w:rPr>
          <w:rFonts w:ascii="GHEA Grapalat" w:hAnsi="GHEA Grapalat" w:cs="Sylfaen"/>
          <w:noProof/>
          <w:sz w:val="22"/>
          <w:szCs w:val="22"/>
          <w:lang w:val="hy-AM"/>
        </w:rPr>
        <w:t xml:space="preserve">If condition provided </w:t>
      </w:r>
      <w:r w:rsidR="0050649E" w:rsidRPr="00FD1FBF">
        <w:rPr>
          <w:rFonts w:ascii="GHEA Grapalat" w:hAnsi="GHEA Grapalat" w:cs="Sylfaen"/>
          <w:noProof/>
          <w:sz w:val="22"/>
          <w:szCs w:val="22"/>
          <w:lang w:val="en-US"/>
        </w:rPr>
        <w:t>by</w:t>
      </w:r>
      <w:r w:rsidR="0050649E" w:rsidRPr="00FD1FBF">
        <w:rPr>
          <w:rFonts w:ascii="GHEA Grapalat" w:hAnsi="GHEA Grapalat" w:cs="Sylfaen"/>
          <w:noProof/>
          <w:sz w:val="22"/>
          <w:szCs w:val="22"/>
          <w:lang w:val="hy-AM"/>
        </w:rPr>
        <w:t xml:space="preserve"> this </w:t>
      </w:r>
      <w:r w:rsidR="0050649E" w:rsidRPr="00FD1FBF">
        <w:rPr>
          <w:rFonts w:ascii="GHEA Grapalat" w:hAnsi="GHEA Grapalat" w:cs="Sylfaen"/>
          <w:noProof/>
          <w:sz w:val="22"/>
          <w:szCs w:val="22"/>
          <w:lang w:val="en-US"/>
        </w:rPr>
        <w:t>clause exists</w:t>
      </w:r>
      <w:r w:rsidR="0050649E" w:rsidRPr="00FD1FBF">
        <w:rPr>
          <w:rFonts w:ascii="GHEA Grapalat" w:hAnsi="GHEA Grapalat" w:cs="Sylfaen"/>
          <w:noProof/>
          <w:sz w:val="22"/>
          <w:szCs w:val="22"/>
          <w:lang w:val="hy-AM"/>
        </w:rPr>
        <w:t xml:space="preserve">, immediately after the opening of the prequalification </w:t>
      </w:r>
      <w:r w:rsidR="0050649E" w:rsidRPr="00FD1FBF">
        <w:rPr>
          <w:rFonts w:ascii="GHEA Grapalat" w:hAnsi="GHEA Grapalat" w:cs="Sylfaen"/>
          <w:noProof/>
          <w:sz w:val="22"/>
          <w:szCs w:val="22"/>
          <w:lang w:val="en-US"/>
        </w:rPr>
        <w:t>bid</w:t>
      </w:r>
      <w:r w:rsidR="0050649E" w:rsidRPr="00FD1FBF">
        <w:rPr>
          <w:rFonts w:ascii="GHEA Grapalat" w:hAnsi="GHEA Grapalat" w:cs="Sylfaen"/>
          <w:noProof/>
          <w:sz w:val="22"/>
          <w:szCs w:val="22"/>
          <w:lang w:val="hy-AM"/>
        </w:rPr>
        <w:t xml:space="preserve">, a </w:t>
      </w:r>
      <w:r w:rsidR="00B3197D">
        <w:rPr>
          <w:rFonts w:ascii="GHEA Grapalat" w:hAnsi="GHEA Grapalat" w:cs="Sylfaen"/>
          <w:noProof/>
          <w:sz w:val="22"/>
          <w:szCs w:val="22"/>
          <w:lang w:val="hy-AM"/>
        </w:rPr>
        <w:t>Commission</w:t>
      </w:r>
      <w:r w:rsidR="0050649E" w:rsidRPr="00FD1FBF">
        <w:rPr>
          <w:rFonts w:ascii="GHEA Grapalat" w:hAnsi="GHEA Grapalat" w:cs="Sylfaen"/>
          <w:noProof/>
          <w:sz w:val="22"/>
          <w:szCs w:val="22"/>
          <w:lang w:val="hy-AM"/>
        </w:rPr>
        <w:t xml:space="preserve"> member or secretary who has a conflict of interest with regard to this procedure shall </w:t>
      </w:r>
      <w:r w:rsidR="0050649E" w:rsidRPr="00FD1FBF">
        <w:rPr>
          <w:rFonts w:ascii="GHEA Grapalat" w:hAnsi="GHEA Grapalat" w:cs="Sylfaen"/>
          <w:noProof/>
          <w:sz w:val="22"/>
          <w:szCs w:val="22"/>
          <w:lang w:val="en-US"/>
        </w:rPr>
        <w:t>recuse himself</w:t>
      </w:r>
      <w:r w:rsidR="00142609" w:rsidRPr="00FD1FBF">
        <w:rPr>
          <w:rFonts w:ascii="GHEA Grapalat" w:hAnsi="GHEA Grapalat" w:cs="Sylfaen"/>
          <w:noProof/>
          <w:sz w:val="22"/>
          <w:szCs w:val="22"/>
          <w:lang w:val="en-US"/>
        </w:rPr>
        <w:t>/</w:t>
      </w:r>
      <w:r w:rsidR="0050649E" w:rsidRPr="00FD1FBF">
        <w:rPr>
          <w:rFonts w:ascii="GHEA Grapalat" w:hAnsi="GHEA Grapalat" w:cs="Sylfaen"/>
          <w:noProof/>
          <w:sz w:val="22"/>
          <w:szCs w:val="22"/>
          <w:lang w:val="en-US"/>
        </w:rPr>
        <w:t>herself</w:t>
      </w:r>
      <w:r w:rsidR="0050649E" w:rsidRPr="00FD1FBF">
        <w:rPr>
          <w:rFonts w:ascii="GHEA Grapalat" w:hAnsi="GHEA Grapalat" w:cs="Sylfaen"/>
          <w:noProof/>
          <w:sz w:val="22"/>
          <w:szCs w:val="22"/>
          <w:lang w:val="hy-AM"/>
        </w:rPr>
        <w:t xml:space="preserve"> from the procedure</w:t>
      </w:r>
      <w:r w:rsidR="007B0365" w:rsidRPr="00FD1FBF">
        <w:rPr>
          <w:rFonts w:ascii="GHEA Grapalat" w:hAnsi="GHEA Grapalat" w:cs="Sylfaen"/>
          <w:noProof/>
          <w:sz w:val="22"/>
          <w:szCs w:val="22"/>
          <w:lang w:val="en-US"/>
        </w:rPr>
        <w:t>.</w:t>
      </w:r>
      <w:r w:rsidRPr="00FD1FBF">
        <w:rPr>
          <w:rFonts w:ascii="GHEA Grapalat" w:hAnsi="GHEA Grapalat" w:cs="Sylfaen"/>
          <w:noProof/>
          <w:sz w:val="22"/>
          <w:szCs w:val="22"/>
          <w:lang w:val="hy-AM"/>
        </w:rPr>
        <w:t xml:space="preserve"> </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2</w:t>
      </w:r>
      <w:r w:rsidR="00D65D03">
        <w:rPr>
          <w:rFonts w:ascii="GHEA Grapalat" w:hAnsi="GHEA Grapalat" w:cs="Sylfaen"/>
          <w:noProof/>
          <w:sz w:val="22"/>
          <w:szCs w:val="22"/>
          <w:lang w:val="hy-AM"/>
        </w:rPr>
        <w:t>4</w:t>
      </w:r>
      <w:r w:rsidRPr="00FD1FBF">
        <w:rPr>
          <w:rFonts w:ascii="GHEA Grapalat" w:hAnsi="GHEA Grapalat" w:cs="Sylfaen"/>
          <w:noProof/>
          <w:sz w:val="22"/>
          <w:szCs w:val="22"/>
          <w:lang w:val="hy-AM"/>
        </w:rPr>
        <w:t xml:space="preserve">. </w:t>
      </w:r>
      <w:r w:rsidR="00F2201E" w:rsidRPr="00FD1FBF">
        <w:rPr>
          <w:rFonts w:ascii="GHEA Grapalat" w:hAnsi="GHEA Grapalat" w:cs="Sylfaen"/>
          <w:noProof/>
          <w:sz w:val="22"/>
          <w:szCs w:val="22"/>
          <w:lang w:val="en-US"/>
        </w:rPr>
        <w:t>Minutes on the opening, evaluation</w:t>
      </w:r>
      <w:r w:rsidR="00BF233F" w:rsidRPr="00FD1FBF">
        <w:rPr>
          <w:rFonts w:ascii="GHEA Grapalat" w:hAnsi="GHEA Grapalat" w:cs="Sylfaen"/>
          <w:noProof/>
          <w:sz w:val="22"/>
          <w:szCs w:val="22"/>
          <w:lang w:val="en-US"/>
        </w:rPr>
        <w:t xml:space="preserve"> and summary of the results are drawn up, and</w:t>
      </w:r>
      <w:r w:rsidR="00142609" w:rsidRPr="00FD1FBF">
        <w:rPr>
          <w:rFonts w:ascii="GHEA Grapalat" w:hAnsi="GHEA Grapalat" w:cs="Sylfaen"/>
          <w:noProof/>
          <w:sz w:val="22"/>
          <w:szCs w:val="22"/>
          <w:lang w:val="en-US"/>
        </w:rPr>
        <w:t xml:space="preserve"> the list of pre</w:t>
      </w:r>
      <w:r w:rsidR="00BF233F" w:rsidRPr="00FD1FBF">
        <w:rPr>
          <w:rFonts w:ascii="GHEA Grapalat" w:hAnsi="GHEA Grapalat" w:cs="Sylfaen"/>
          <w:noProof/>
          <w:sz w:val="22"/>
          <w:szCs w:val="22"/>
          <w:lang w:val="en-US"/>
        </w:rPr>
        <w:t xml:space="preserve">qualified participants is confirmed. The Secretary of the </w:t>
      </w:r>
      <w:r w:rsidR="00B3197D">
        <w:rPr>
          <w:rFonts w:ascii="GHEA Grapalat" w:hAnsi="GHEA Grapalat" w:cs="Sylfaen"/>
          <w:noProof/>
          <w:sz w:val="22"/>
          <w:szCs w:val="22"/>
          <w:lang w:val="en-US"/>
        </w:rPr>
        <w:t>Commission</w:t>
      </w:r>
      <w:r w:rsidR="00BF233F" w:rsidRPr="00FD1FBF">
        <w:rPr>
          <w:rFonts w:ascii="GHEA Grapalat" w:hAnsi="GHEA Grapalat" w:cs="Sylfaen"/>
          <w:noProof/>
          <w:sz w:val="22"/>
          <w:szCs w:val="22"/>
          <w:lang w:val="en-US"/>
        </w:rPr>
        <w:t xml:space="preserve"> on following working day of the end of the bid session</w:t>
      </w:r>
      <w:r w:rsidR="00BF233F" w:rsidRPr="00FD1FBF">
        <w:rPr>
          <w:rFonts w:ascii="GHEA Grapalat" w:hAnsi="GHEA Grapalat" w:cs="Sylfaen"/>
          <w:noProof/>
          <w:sz w:val="22"/>
          <w:szCs w:val="22"/>
          <w:lang w:val="hy-AM"/>
        </w:rPr>
        <w:t xml:space="preserve"> </w:t>
      </w:r>
      <w:r w:rsidR="00BF233F" w:rsidRPr="00FD1FBF">
        <w:rPr>
          <w:rFonts w:ascii="GHEA Grapalat" w:hAnsi="GHEA Grapalat" w:cs="Sylfaen"/>
          <w:noProof/>
          <w:sz w:val="22"/>
          <w:szCs w:val="22"/>
          <w:lang w:val="en-US"/>
        </w:rPr>
        <w:t>does the following:</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t xml:space="preserve">1) </w:t>
      </w:r>
      <w:r w:rsidR="00BF233F" w:rsidRPr="00FD1FBF">
        <w:rPr>
          <w:rFonts w:ascii="GHEA Grapalat" w:hAnsi="GHEA Grapalat" w:cs="Sylfaen"/>
          <w:noProof/>
          <w:sz w:val="22"/>
          <w:szCs w:val="22"/>
          <w:lang w:val="en-US"/>
        </w:rPr>
        <w:t xml:space="preserve">publishes the scanned versions of the original of the </w:t>
      </w:r>
      <w:r w:rsidR="00B3197D">
        <w:rPr>
          <w:rFonts w:ascii="GHEA Grapalat" w:hAnsi="GHEA Grapalat" w:cs="Sylfaen"/>
          <w:noProof/>
          <w:sz w:val="22"/>
          <w:szCs w:val="22"/>
          <w:lang w:val="en-US"/>
        </w:rPr>
        <w:t>Commission</w:t>
      </w:r>
      <w:r w:rsidR="00BF233F" w:rsidRPr="00FD1FBF">
        <w:rPr>
          <w:rFonts w:ascii="GHEA Grapalat" w:hAnsi="GHEA Grapalat" w:cs="Sylfaen"/>
          <w:noProof/>
          <w:sz w:val="22"/>
          <w:szCs w:val="22"/>
          <w:lang w:val="en-US"/>
        </w:rPr>
        <w:t>'s statements on the absence of a conflict of interest signed by him/her or the members of the opening of the bids in the bulletin</w:t>
      </w:r>
      <w:r w:rsidRPr="00FD1FBF">
        <w:rPr>
          <w:rFonts w:ascii="GHEA Grapalat" w:hAnsi="GHEA Grapalat" w:cs="Sylfaen"/>
          <w:noProof/>
          <w:sz w:val="22"/>
          <w:szCs w:val="22"/>
          <w:lang w:val="hy-AM"/>
        </w:rPr>
        <w:t>.</w:t>
      </w:r>
    </w:p>
    <w:p w:rsidR="004230AD" w:rsidRPr="00FD1FBF" w:rsidRDefault="004230AD" w:rsidP="00B3197D">
      <w:pPr>
        <w:pStyle w:val="BodyTextIndent2"/>
        <w:ind w:firstLine="360"/>
        <w:rPr>
          <w:rFonts w:ascii="GHEA Grapalat" w:hAnsi="GHEA Grapalat" w:cs="Sylfaen"/>
          <w:noProof/>
          <w:sz w:val="22"/>
          <w:szCs w:val="22"/>
          <w:lang w:val="hy-AM"/>
        </w:rPr>
      </w:pPr>
      <w:r w:rsidRPr="00FD1FBF">
        <w:rPr>
          <w:rFonts w:ascii="GHEA Grapalat" w:hAnsi="GHEA Grapalat" w:cs="Sylfaen"/>
          <w:noProof/>
          <w:sz w:val="22"/>
          <w:szCs w:val="22"/>
          <w:lang w:val="hy-AM"/>
        </w:rPr>
        <w:lastRenderedPageBreak/>
        <w:t xml:space="preserve">2) </w:t>
      </w:r>
      <w:r w:rsidR="0002251A" w:rsidRPr="00FD1FBF">
        <w:rPr>
          <w:rFonts w:ascii="GHEA Grapalat" w:hAnsi="GHEA Grapalat" w:cs="Sylfaen"/>
          <w:noProof/>
          <w:sz w:val="22"/>
          <w:szCs w:val="22"/>
          <w:lang w:val="en"/>
        </w:rPr>
        <w:t>notifies the bidders that have not been evaluated in accordance with the conditions set out in this announcement about the grounds for rejecting the prequalification bids.</w:t>
      </w:r>
    </w:p>
    <w:p w:rsidR="004230AD" w:rsidRDefault="004230AD"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2</w:t>
      </w:r>
      <w:r w:rsidR="00D65D03">
        <w:rPr>
          <w:rFonts w:ascii="GHEA Grapalat" w:hAnsi="GHEA Grapalat"/>
          <w:i w:val="0"/>
          <w:noProof/>
          <w:sz w:val="22"/>
          <w:szCs w:val="22"/>
          <w:lang w:val="hy-AM"/>
        </w:rPr>
        <w:t>5</w:t>
      </w:r>
      <w:r w:rsidRPr="00FD1FBF">
        <w:rPr>
          <w:rFonts w:ascii="GHEA Grapalat" w:hAnsi="GHEA Grapalat"/>
          <w:i w:val="0"/>
          <w:noProof/>
          <w:sz w:val="22"/>
          <w:szCs w:val="22"/>
          <w:lang w:val="hy-AM"/>
        </w:rPr>
        <w:t xml:space="preserve">. </w:t>
      </w:r>
      <w:r w:rsidR="003C7235" w:rsidRPr="00FD1FBF">
        <w:rPr>
          <w:rFonts w:ascii="GHEA Grapalat" w:hAnsi="GHEA Grapalat"/>
          <w:i w:val="0"/>
          <w:noProof/>
          <w:sz w:val="22"/>
          <w:szCs w:val="22"/>
          <w:lang w:val="hy-AM"/>
        </w:rPr>
        <w:t>Prequalified bidders are eligible to participate in the two-stage bidding process</w:t>
      </w:r>
      <w:r w:rsidR="003C7235" w:rsidRPr="00FD1FBF">
        <w:rPr>
          <w:rFonts w:ascii="GHEA Grapalat" w:hAnsi="GHEA Grapalat"/>
          <w:i w:val="0"/>
          <w:noProof/>
          <w:sz w:val="22"/>
          <w:szCs w:val="22"/>
          <w:lang w:val="en-US"/>
        </w:rPr>
        <w:t xml:space="preserve"> for </w:t>
      </w:r>
      <w:r w:rsidR="008D5EB3" w:rsidRPr="00FD1FBF">
        <w:rPr>
          <w:rFonts w:ascii="GHEA Grapalat" w:hAnsi="GHEA Grapalat"/>
          <w:noProof/>
          <w:sz w:val="22"/>
          <w:szCs w:val="22"/>
          <w:lang w:val="hy-AM"/>
        </w:rPr>
        <w:t>software development</w:t>
      </w:r>
      <w:r w:rsidR="003C7235" w:rsidRPr="00FD1FBF">
        <w:rPr>
          <w:rFonts w:ascii="GHEA Grapalat" w:hAnsi="GHEA Grapalat"/>
          <w:i w:val="0"/>
          <w:noProof/>
          <w:sz w:val="22"/>
          <w:szCs w:val="22"/>
          <w:lang w:val="en-US"/>
        </w:rPr>
        <w:t xml:space="preserve"> services</w:t>
      </w:r>
      <w:r w:rsidR="003C7235" w:rsidRPr="00FD1FBF">
        <w:rPr>
          <w:rFonts w:ascii="GHEA Grapalat" w:hAnsi="GHEA Grapalat"/>
          <w:i w:val="0"/>
          <w:noProof/>
          <w:sz w:val="22"/>
          <w:szCs w:val="22"/>
          <w:lang w:val="hy-AM"/>
        </w:rPr>
        <w:t xml:space="preserve">, which together with the protocol drawn up by the </w:t>
      </w:r>
      <w:r w:rsidR="003C7235" w:rsidRPr="00FD1FBF">
        <w:rPr>
          <w:rFonts w:ascii="GHEA Grapalat" w:hAnsi="GHEA Grapalat"/>
          <w:i w:val="0"/>
          <w:noProof/>
          <w:sz w:val="22"/>
          <w:szCs w:val="22"/>
          <w:lang w:val="en-US"/>
        </w:rPr>
        <w:t>e</w:t>
      </w:r>
      <w:r w:rsidR="003C7235" w:rsidRPr="00FD1FBF">
        <w:rPr>
          <w:rFonts w:ascii="GHEA Grapalat" w:hAnsi="GHEA Grapalat"/>
          <w:i w:val="0"/>
          <w:noProof/>
          <w:sz w:val="22"/>
          <w:szCs w:val="22"/>
          <w:lang w:val="hy-AM"/>
        </w:rPr>
        <w:t>valuati</w:t>
      </w:r>
      <w:r w:rsidR="003C7235" w:rsidRPr="00FD1FBF">
        <w:rPr>
          <w:rFonts w:ascii="GHEA Grapalat" w:hAnsi="GHEA Grapalat"/>
          <w:i w:val="0"/>
          <w:noProof/>
          <w:sz w:val="22"/>
          <w:szCs w:val="22"/>
          <w:lang w:val="en-US"/>
        </w:rPr>
        <w:t>ng</w:t>
      </w:r>
      <w:r w:rsidR="003C7235" w:rsidRPr="00FD1FBF">
        <w:rPr>
          <w:rFonts w:ascii="GHEA Grapalat" w:hAnsi="GHEA Grapalat"/>
          <w:i w:val="0"/>
          <w:noProof/>
          <w:sz w:val="22"/>
          <w:szCs w:val="22"/>
          <w:lang w:val="hy-AM"/>
        </w:rPr>
        <w:t xml:space="preserve"> </w:t>
      </w:r>
      <w:r w:rsidR="00B3197D">
        <w:rPr>
          <w:rFonts w:ascii="GHEA Grapalat" w:hAnsi="GHEA Grapalat"/>
          <w:i w:val="0"/>
          <w:noProof/>
          <w:sz w:val="22"/>
          <w:szCs w:val="22"/>
          <w:lang w:val="en-US"/>
        </w:rPr>
        <w:t>Commission</w:t>
      </w:r>
      <w:r w:rsidR="003C7235" w:rsidRPr="00FD1FBF">
        <w:rPr>
          <w:rFonts w:ascii="GHEA Grapalat" w:hAnsi="GHEA Grapalat"/>
          <w:i w:val="0"/>
          <w:noProof/>
          <w:sz w:val="22"/>
          <w:szCs w:val="22"/>
          <w:lang w:val="hy-AM"/>
        </w:rPr>
        <w:t xml:space="preserve"> on </w:t>
      </w:r>
      <w:r w:rsidR="003C7235" w:rsidRPr="00FD1FBF">
        <w:rPr>
          <w:rFonts w:ascii="GHEA Grapalat" w:hAnsi="GHEA Grapalat"/>
          <w:i w:val="0"/>
          <w:noProof/>
          <w:sz w:val="22"/>
          <w:szCs w:val="22"/>
          <w:lang w:val="en-US"/>
        </w:rPr>
        <w:t>s</w:t>
      </w:r>
      <w:r w:rsidR="003C7235" w:rsidRPr="00FD1FBF">
        <w:rPr>
          <w:rFonts w:ascii="GHEA Grapalat" w:hAnsi="GHEA Grapalat"/>
          <w:i w:val="0"/>
          <w:noProof/>
          <w:sz w:val="22"/>
          <w:szCs w:val="22"/>
          <w:lang w:val="hy-AM"/>
        </w:rPr>
        <w:t xml:space="preserve">ummarizing the </w:t>
      </w:r>
      <w:r w:rsidR="003C7235" w:rsidRPr="00FD1FBF">
        <w:rPr>
          <w:rFonts w:ascii="GHEA Grapalat" w:hAnsi="GHEA Grapalat"/>
          <w:i w:val="0"/>
          <w:noProof/>
          <w:sz w:val="22"/>
          <w:szCs w:val="22"/>
          <w:lang w:val="en-US"/>
        </w:rPr>
        <w:t>o</w:t>
      </w:r>
      <w:r w:rsidR="003C7235" w:rsidRPr="00FD1FBF">
        <w:rPr>
          <w:rFonts w:ascii="GHEA Grapalat" w:hAnsi="GHEA Grapalat"/>
          <w:i w:val="0"/>
          <w:noProof/>
          <w:sz w:val="22"/>
          <w:szCs w:val="22"/>
          <w:lang w:val="hy-AM"/>
        </w:rPr>
        <w:t xml:space="preserve">utcomes of the </w:t>
      </w:r>
      <w:r w:rsidR="003C7235" w:rsidRPr="00FD1FBF">
        <w:rPr>
          <w:rFonts w:ascii="GHEA Grapalat" w:hAnsi="GHEA Grapalat"/>
          <w:i w:val="0"/>
          <w:noProof/>
          <w:sz w:val="22"/>
          <w:szCs w:val="22"/>
          <w:lang w:val="en-US"/>
        </w:rPr>
        <w:t>p</w:t>
      </w:r>
      <w:r w:rsidR="003C7235" w:rsidRPr="00FD1FBF">
        <w:rPr>
          <w:rFonts w:ascii="GHEA Grapalat" w:hAnsi="GHEA Grapalat"/>
          <w:i w:val="0"/>
          <w:noProof/>
          <w:sz w:val="22"/>
          <w:szCs w:val="22"/>
          <w:lang w:val="hy-AM"/>
        </w:rPr>
        <w:t>re</w:t>
      </w:r>
      <w:r w:rsidR="003C7235" w:rsidRPr="00FD1FBF">
        <w:rPr>
          <w:rFonts w:ascii="GHEA Grapalat" w:hAnsi="GHEA Grapalat"/>
          <w:i w:val="0"/>
          <w:noProof/>
          <w:sz w:val="22"/>
          <w:szCs w:val="22"/>
          <w:lang w:val="en-US"/>
        </w:rPr>
        <w:t>q</w:t>
      </w:r>
      <w:r w:rsidR="003C7235" w:rsidRPr="00FD1FBF">
        <w:rPr>
          <w:rFonts w:ascii="GHEA Grapalat" w:hAnsi="GHEA Grapalat"/>
          <w:i w:val="0"/>
          <w:noProof/>
          <w:sz w:val="22"/>
          <w:szCs w:val="22"/>
          <w:lang w:val="hy-AM"/>
        </w:rPr>
        <w:t xml:space="preserve">ualification </w:t>
      </w:r>
      <w:r w:rsidR="003C7235" w:rsidRPr="00FD1FBF">
        <w:rPr>
          <w:rFonts w:ascii="GHEA Grapalat" w:hAnsi="GHEA Grapalat"/>
          <w:i w:val="0"/>
          <w:noProof/>
          <w:sz w:val="22"/>
          <w:szCs w:val="22"/>
          <w:lang w:val="en-US"/>
        </w:rPr>
        <w:t>p</w:t>
      </w:r>
      <w:r w:rsidR="003C7235" w:rsidRPr="00FD1FBF">
        <w:rPr>
          <w:rFonts w:ascii="GHEA Grapalat" w:hAnsi="GHEA Grapalat"/>
          <w:i w:val="0"/>
          <w:noProof/>
          <w:sz w:val="22"/>
          <w:szCs w:val="22"/>
          <w:lang w:val="hy-AM"/>
        </w:rPr>
        <w:t xml:space="preserve">rocedure, </w:t>
      </w:r>
      <w:r w:rsidR="003C7235" w:rsidRPr="00FD1FBF">
        <w:rPr>
          <w:rFonts w:ascii="GHEA Grapalat" w:hAnsi="GHEA Grapalat"/>
          <w:i w:val="0"/>
          <w:noProof/>
          <w:sz w:val="22"/>
          <w:szCs w:val="22"/>
          <w:lang w:val="en-US"/>
        </w:rPr>
        <w:t>the invitation of 1</w:t>
      </w:r>
      <w:r w:rsidR="003C7235" w:rsidRPr="00FD1FBF">
        <w:rPr>
          <w:rFonts w:ascii="GHEA Grapalat" w:hAnsi="GHEA Grapalat"/>
          <w:i w:val="0"/>
          <w:noProof/>
          <w:sz w:val="22"/>
          <w:szCs w:val="22"/>
          <w:vertAlign w:val="superscript"/>
          <w:lang w:val="en-US"/>
        </w:rPr>
        <w:t>st</w:t>
      </w:r>
      <w:r w:rsidR="003C7235" w:rsidRPr="00FD1FBF">
        <w:rPr>
          <w:rFonts w:ascii="GHEA Grapalat" w:hAnsi="GHEA Grapalat"/>
          <w:i w:val="0"/>
          <w:noProof/>
          <w:sz w:val="22"/>
          <w:szCs w:val="22"/>
          <w:lang w:val="en-US"/>
        </w:rPr>
        <w:t xml:space="preserve"> stage </w:t>
      </w:r>
      <w:r w:rsidR="003C7235" w:rsidRPr="00FD1FBF">
        <w:rPr>
          <w:rFonts w:ascii="GHEA Grapalat" w:hAnsi="GHEA Grapalat"/>
          <w:i w:val="0"/>
          <w:noProof/>
          <w:sz w:val="22"/>
          <w:szCs w:val="22"/>
          <w:lang w:val="hy-AM"/>
        </w:rPr>
        <w:t xml:space="preserve">is also electronically </w:t>
      </w:r>
      <w:r w:rsidR="003C7235" w:rsidRPr="00FD1FBF">
        <w:rPr>
          <w:rFonts w:ascii="GHEA Grapalat" w:hAnsi="GHEA Grapalat"/>
          <w:i w:val="0"/>
          <w:noProof/>
          <w:sz w:val="22"/>
          <w:szCs w:val="22"/>
          <w:lang w:val="en-US"/>
        </w:rPr>
        <w:t>provided</w:t>
      </w:r>
      <w:r w:rsidR="003C7235" w:rsidRPr="00FD1FBF">
        <w:rPr>
          <w:rFonts w:ascii="GHEA Grapalat" w:hAnsi="GHEA Grapalat"/>
          <w:i w:val="0"/>
          <w:noProof/>
          <w:sz w:val="22"/>
          <w:szCs w:val="22"/>
          <w:lang w:val="hy-AM"/>
        </w:rPr>
        <w:t>.</w:t>
      </w:r>
    </w:p>
    <w:p w:rsidR="002A46F8" w:rsidRPr="002A46F8" w:rsidRDefault="00D65D03" w:rsidP="00B3197D">
      <w:pPr>
        <w:pStyle w:val="BodyTextIndent"/>
        <w:ind w:firstLine="360"/>
        <w:rPr>
          <w:rFonts w:ascii="GHEA Grapalat" w:hAnsi="GHEA Grapalat"/>
          <w:i w:val="0"/>
          <w:noProof/>
          <w:sz w:val="22"/>
          <w:szCs w:val="22"/>
          <w:lang w:val="hy-AM"/>
        </w:rPr>
      </w:pPr>
      <w:r>
        <w:rPr>
          <w:rFonts w:ascii="GHEA Grapalat" w:hAnsi="GHEA Grapalat"/>
          <w:i w:val="0"/>
          <w:noProof/>
          <w:sz w:val="22"/>
          <w:szCs w:val="22"/>
          <w:lang w:val="hy-AM"/>
        </w:rPr>
        <w:t>26</w:t>
      </w:r>
      <w:r w:rsidR="002A46F8" w:rsidRPr="002A46F8">
        <w:rPr>
          <w:rFonts w:ascii="GHEA Grapalat" w:hAnsi="GHEA Grapalat"/>
          <w:i w:val="0"/>
          <w:noProof/>
          <w:sz w:val="22"/>
          <w:szCs w:val="22"/>
          <w:lang w:val="hy-AM"/>
        </w:rPr>
        <w:t>. The appeal of this procedure is carried out in accordance with the RA Law "On Procurement" and the RA Civil Procedure Code.</w:t>
      </w:r>
    </w:p>
    <w:p w:rsidR="002A46F8" w:rsidRPr="002A46F8" w:rsidRDefault="00B3197D" w:rsidP="00B3197D">
      <w:pPr>
        <w:pStyle w:val="BodyTextIndent"/>
        <w:ind w:firstLine="360"/>
        <w:rPr>
          <w:rFonts w:ascii="GHEA Grapalat" w:hAnsi="GHEA Grapalat"/>
          <w:i w:val="0"/>
          <w:noProof/>
          <w:sz w:val="22"/>
          <w:szCs w:val="22"/>
          <w:lang w:val="hy-AM"/>
        </w:rPr>
      </w:pPr>
      <w:r w:rsidRPr="00B3197D">
        <w:rPr>
          <w:rFonts w:ascii="GHEA Grapalat" w:hAnsi="GHEA Grapalat"/>
          <w:i w:val="0"/>
          <w:noProof/>
          <w:sz w:val="22"/>
          <w:szCs w:val="22"/>
          <w:lang w:val="hy-AM"/>
        </w:rPr>
        <w:t>At the same time, each:</w:t>
      </w:r>
    </w:p>
    <w:p w:rsidR="002A46F8" w:rsidRPr="002A46F8" w:rsidRDefault="002A46F8" w:rsidP="00B3197D">
      <w:pPr>
        <w:pStyle w:val="BodyTextIndent"/>
        <w:ind w:firstLine="360"/>
        <w:rPr>
          <w:rFonts w:ascii="GHEA Grapalat" w:hAnsi="GHEA Grapalat"/>
          <w:i w:val="0"/>
          <w:noProof/>
          <w:sz w:val="22"/>
          <w:szCs w:val="22"/>
          <w:lang w:val="hy-AM"/>
        </w:rPr>
      </w:pPr>
      <w:r w:rsidRPr="002A46F8">
        <w:rPr>
          <w:rFonts w:ascii="GHEA Grapalat" w:hAnsi="GHEA Grapalat"/>
          <w:i w:val="0"/>
          <w:noProof/>
          <w:sz w:val="22"/>
          <w:szCs w:val="22"/>
          <w:lang w:val="hy-AM"/>
        </w:rPr>
        <w:t>1) the interested person has the right to appeal against the actions (inaction) and decisions of the customer, the evaluation commission in the manner prescribed by the Civil Procedure Code of the Republic of Armenia;</w:t>
      </w:r>
    </w:p>
    <w:p w:rsidR="002A46F8" w:rsidRPr="002A46F8" w:rsidRDefault="002A46F8" w:rsidP="00B3197D">
      <w:pPr>
        <w:pStyle w:val="BodyTextIndent"/>
        <w:ind w:firstLine="360"/>
        <w:rPr>
          <w:rFonts w:ascii="GHEA Grapalat" w:hAnsi="GHEA Grapalat"/>
          <w:i w:val="0"/>
          <w:noProof/>
          <w:sz w:val="22"/>
          <w:szCs w:val="22"/>
          <w:lang w:val="hy-AM"/>
        </w:rPr>
      </w:pPr>
      <w:r w:rsidRPr="002A46F8">
        <w:rPr>
          <w:rFonts w:ascii="GHEA Grapalat" w:hAnsi="GHEA Grapalat"/>
          <w:i w:val="0"/>
          <w:noProof/>
          <w:sz w:val="22"/>
          <w:szCs w:val="22"/>
          <w:lang w:val="hy-AM"/>
        </w:rPr>
        <w:t>2) any person has the right to appeal the requirements of this announcement before the expiration of the deadline for filing applications in the manner prescribed by the Civil Procedure Code of the Republic of Armenia.</w:t>
      </w:r>
    </w:p>
    <w:p w:rsidR="002A46F8" w:rsidRPr="00FD1FBF" w:rsidRDefault="002A46F8" w:rsidP="00B3197D">
      <w:pPr>
        <w:pStyle w:val="BodyTextIndent"/>
        <w:ind w:firstLine="360"/>
        <w:rPr>
          <w:rFonts w:ascii="GHEA Grapalat" w:hAnsi="GHEA Grapalat"/>
          <w:i w:val="0"/>
          <w:noProof/>
          <w:sz w:val="22"/>
          <w:szCs w:val="22"/>
          <w:lang w:val="hy-AM"/>
        </w:rPr>
      </w:pPr>
      <w:r w:rsidRPr="002A46F8">
        <w:rPr>
          <w:rFonts w:ascii="GHEA Grapalat" w:hAnsi="GHEA Grapalat"/>
          <w:i w:val="0"/>
          <w:noProof/>
          <w:sz w:val="22"/>
          <w:szCs w:val="22"/>
          <w:lang w:val="hy-AM"/>
        </w:rPr>
        <w:t>The rates of the state fee charged for an appeal are determined by the Law on the State Fee.</w:t>
      </w:r>
    </w:p>
    <w:p w:rsidR="004230AD" w:rsidRPr="00FD1FBF" w:rsidRDefault="003C7235" w:rsidP="00B3197D">
      <w:pPr>
        <w:pStyle w:val="BodyTextIndent"/>
        <w:ind w:firstLine="360"/>
        <w:rPr>
          <w:rFonts w:ascii="GHEA Grapalat" w:hAnsi="GHEA Grapalat"/>
          <w:i w:val="0"/>
          <w:noProof/>
          <w:sz w:val="22"/>
          <w:szCs w:val="22"/>
          <w:lang w:val="hy-AM"/>
        </w:rPr>
      </w:pPr>
      <w:r w:rsidRPr="00FD1FBF">
        <w:rPr>
          <w:rFonts w:ascii="GHEA Grapalat" w:hAnsi="GHEA Grapalat"/>
          <w:i w:val="0"/>
          <w:noProof/>
          <w:sz w:val="22"/>
          <w:szCs w:val="22"/>
          <w:lang w:val="hy-AM"/>
        </w:rPr>
        <w:t xml:space="preserve">You can contact the secretary of the </w:t>
      </w:r>
      <w:r w:rsidR="00B3197D" w:rsidRPr="00C848A8">
        <w:rPr>
          <w:rFonts w:ascii="GHEA Grapalat" w:hAnsi="GHEA Grapalat"/>
          <w:i w:val="0"/>
          <w:sz w:val="22"/>
          <w:szCs w:val="22"/>
        </w:rPr>
        <w:t>Evaluation</w:t>
      </w:r>
      <w:r w:rsidR="00B3197D">
        <w:rPr>
          <w:rFonts w:ascii="GHEA Grapalat" w:hAnsi="GHEA Grapalat"/>
          <w:i w:val="0"/>
          <w:noProof/>
          <w:sz w:val="22"/>
          <w:szCs w:val="22"/>
          <w:lang w:val="hy-AM"/>
        </w:rPr>
        <w:t xml:space="preserve"> Commission</w:t>
      </w:r>
      <w:r w:rsidR="004118D0" w:rsidRPr="00FD1FBF">
        <w:rPr>
          <w:rFonts w:ascii="GHEA Grapalat" w:hAnsi="GHEA Grapalat"/>
          <w:i w:val="0"/>
          <w:noProof/>
          <w:sz w:val="22"/>
          <w:szCs w:val="22"/>
          <w:lang w:val="hy-AM"/>
        </w:rPr>
        <w:t xml:space="preserve"> </w:t>
      </w:r>
      <w:r w:rsidR="00DE6E0C" w:rsidRPr="00FD1FBF">
        <w:rPr>
          <w:rFonts w:ascii="GHEA Grapalat" w:hAnsi="GHEA Grapalat"/>
          <w:i w:val="0"/>
          <w:noProof/>
          <w:sz w:val="22"/>
          <w:szCs w:val="22"/>
          <w:lang w:val="hy-AM"/>
        </w:rPr>
        <w:t>M</w:t>
      </w:r>
      <w:r w:rsidR="00B3197D">
        <w:rPr>
          <w:rFonts w:ascii="GHEA Grapalat" w:hAnsi="GHEA Grapalat"/>
          <w:i w:val="0"/>
          <w:noProof/>
          <w:sz w:val="22"/>
          <w:szCs w:val="22"/>
          <w:lang w:val="en-US"/>
        </w:rPr>
        <w:t>r.</w:t>
      </w:r>
      <w:r w:rsidR="00DE6E0C" w:rsidRPr="00FD1FBF">
        <w:rPr>
          <w:rFonts w:ascii="GHEA Grapalat" w:hAnsi="GHEA Grapalat"/>
          <w:i w:val="0"/>
          <w:noProof/>
          <w:sz w:val="22"/>
          <w:szCs w:val="22"/>
          <w:lang w:val="hy-AM"/>
        </w:rPr>
        <w:t xml:space="preserve"> </w:t>
      </w:r>
      <w:r w:rsidR="00B3197D" w:rsidRPr="00C848A8">
        <w:rPr>
          <w:rFonts w:ascii="GHEA Grapalat" w:hAnsi="GHEA Grapalat"/>
          <w:b/>
          <w:i w:val="0"/>
          <w:sz w:val="22"/>
          <w:szCs w:val="22"/>
        </w:rPr>
        <w:t>Arsen Soghomonyan</w:t>
      </w:r>
      <w:r w:rsidR="00DE6E0C" w:rsidRPr="00FD1FBF">
        <w:rPr>
          <w:rFonts w:ascii="GHEA Grapalat" w:hAnsi="GHEA Grapalat"/>
          <w:i w:val="0"/>
          <w:noProof/>
          <w:sz w:val="22"/>
          <w:szCs w:val="22"/>
          <w:lang w:val="hy-AM"/>
        </w:rPr>
        <w:t xml:space="preserve"> </w:t>
      </w:r>
      <w:r w:rsidRPr="00FD1FBF">
        <w:rPr>
          <w:rFonts w:ascii="GHEA Grapalat" w:hAnsi="GHEA Grapalat"/>
          <w:i w:val="0"/>
          <w:noProof/>
          <w:sz w:val="22"/>
          <w:szCs w:val="22"/>
          <w:lang w:val="hy-AM"/>
        </w:rPr>
        <w:t>for more information on this announcement</w:t>
      </w:r>
      <w:r w:rsidR="004118D0" w:rsidRPr="00FD1FBF">
        <w:rPr>
          <w:rFonts w:ascii="GHEA Grapalat" w:hAnsi="GHEA Grapalat"/>
          <w:i w:val="0"/>
          <w:noProof/>
          <w:sz w:val="22"/>
          <w:szCs w:val="22"/>
          <w:lang w:val="en-US"/>
        </w:rPr>
        <w:t xml:space="preserve">.                                     </w:t>
      </w:r>
      <w:r w:rsidR="004118D0" w:rsidRPr="00FD1FBF">
        <w:rPr>
          <w:rFonts w:ascii="GHEA Grapalat" w:hAnsi="GHEA Grapalat" w:cs="Sylfaen"/>
          <w:noProof/>
          <w:sz w:val="22"/>
          <w:szCs w:val="22"/>
          <w:vertAlign w:val="superscript"/>
          <w:lang w:val="hy-AM"/>
        </w:rPr>
        <w:t xml:space="preserve">                  </w:t>
      </w:r>
    </w:p>
    <w:p w:rsidR="00B3197D" w:rsidRPr="00C848A8" w:rsidRDefault="004230AD" w:rsidP="00B3197D">
      <w:pPr>
        <w:pStyle w:val="BodyTextIndent"/>
        <w:ind w:firstLine="0"/>
        <w:rPr>
          <w:rFonts w:ascii="GHEA Grapalat" w:hAnsi="GHEA Grapalat"/>
          <w:i w:val="0"/>
          <w:sz w:val="22"/>
          <w:szCs w:val="22"/>
        </w:rPr>
      </w:pPr>
      <w:r w:rsidRPr="00FD1FBF">
        <w:rPr>
          <w:rFonts w:ascii="GHEA Grapalat" w:hAnsi="GHEA Grapalat"/>
          <w:i w:val="0"/>
          <w:noProof/>
          <w:sz w:val="22"/>
          <w:szCs w:val="22"/>
          <w:lang w:val="hy-AM"/>
        </w:rPr>
        <w:tab/>
      </w:r>
      <w:r w:rsidRPr="00FD1FBF">
        <w:rPr>
          <w:rFonts w:ascii="GHEA Grapalat" w:hAnsi="GHEA Grapalat"/>
          <w:i w:val="0"/>
          <w:noProof/>
          <w:sz w:val="22"/>
          <w:szCs w:val="22"/>
          <w:lang w:val="hy-AM"/>
        </w:rPr>
        <w:tab/>
      </w:r>
      <w:r w:rsidRPr="00FD1FBF">
        <w:rPr>
          <w:rFonts w:ascii="GHEA Grapalat" w:hAnsi="GHEA Grapalat"/>
          <w:i w:val="0"/>
          <w:noProof/>
          <w:sz w:val="22"/>
          <w:szCs w:val="22"/>
          <w:lang w:val="hy-AM"/>
        </w:rPr>
        <w:tab/>
      </w:r>
    </w:p>
    <w:p w:rsidR="00B3197D" w:rsidRPr="00FC4098" w:rsidRDefault="00C93053" w:rsidP="00B3197D">
      <w:pPr>
        <w:pStyle w:val="BodyTextIndent"/>
        <w:spacing w:after="160"/>
        <w:ind w:firstLine="360"/>
        <w:rPr>
          <w:rFonts w:ascii="GHEA Grapalat" w:hAnsi="GHEA Grapalat"/>
          <w:b/>
          <w:i w:val="0"/>
          <w:sz w:val="22"/>
          <w:szCs w:val="22"/>
        </w:rPr>
      </w:pPr>
      <w:r>
        <w:rPr>
          <w:rFonts w:ascii="GHEA Grapalat" w:hAnsi="GHEA Grapalat"/>
          <w:b/>
          <w:i w:val="0"/>
          <w:sz w:val="22"/>
          <w:szCs w:val="22"/>
        </w:rPr>
        <w:t xml:space="preserve">Telephone: +374 (10) </w:t>
      </w:r>
      <w:r w:rsidRPr="00D65D03">
        <w:rPr>
          <w:rFonts w:ascii="GHEA Grapalat" w:hAnsi="GHEA Grapalat"/>
          <w:b/>
          <w:i w:val="0"/>
          <w:sz w:val="22"/>
          <w:szCs w:val="22"/>
          <w:lang w:val="en-US"/>
        </w:rPr>
        <w:t xml:space="preserve">599-699 (556), </w:t>
      </w:r>
      <w:r w:rsidRPr="00D65D03">
        <w:rPr>
          <w:rFonts w:ascii="GHEA Grapalat" w:hAnsi="GHEA Grapalat"/>
          <w:b/>
          <w:i w:val="0"/>
          <w:sz w:val="22"/>
          <w:szCs w:val="22"/>
          <w:highlight w:val="yellow"/>
          <w:lang w:val="en-US"/>
        </w:rPr>
        <w:t>(043) 45-43-46</w:t>
      </w:r>
      <w:r w:rsidR="00B3197D" w:rsidRPr="00FC4098">
        <w:rPr>
          <w:rFonts w:ascii="GHEA Grapalat" w:hAnsi="GHEA Grapalat"/>
          <w:b/>
          <w:i w:val="0"/>
          <w:sz w:val="22"/>
          <w:szCs w:val="22"/>
        </w:rPr>
        <w:t>.</w:t>
      </w:r>
    </w:p>
    <w:p w:rsidR="00B3197D" w:rsidRPr="00FC4098" w:rsidRDefault="00B3197D" w:rsidP="00B3197D">
      <w:pPr>
        <w:pStyle w:val="BodyTextIndent"/>
        <w:spacing w:after="160"/>
        <w:ind w:firstLine="360"/>
        <w:rPr>
          <w:rFonts w:ascii="GHEA Grapalat" w:hAnsi="GHEA Grapalat"/>
          <w:b/>
          <w:i w:val="0"/>
          <w:sz w:val="22"/>
          <w:szCs w:val="22"/>
          <w:lang w:val="af-ZA"/>
        </w:rPr>
      </w:pPr>
      <w:r w:rsidRPr="00FC4098">
        <w:rPr>
          <w:rFonts w:ascii="GHEA Grapalat" w:hAnsi="GHEA Grapalat"/>
          <w:b/>
          <w:i w:val="0"/>
          <w:sz w:val="22"/>
          <w:szCs w:val="22"/>
        </w:rPr>
        <w:t xml:space="preserve">E-mail: </w:t>
      </w:r>
      <w:hyperlink r:id="rId8" w:history="1">
        <w:r w:rsidRPr="00FC4098">
          <w:rPr>
            <w:rStyle w:val="Hyperlink"/>
            <w:rFonts w:ascii="GHEA Grapalat" w:hAnsi="GHEA Grapalat"/>
            <w:b/>
            <w:i w:val="0"/>
            <w:sz w:val="22"/>
            <w:szCs w:val="22"/>
            <w:lang w:val="af-ZA"/>
          </w:rPr>
          <w:t>arsen.soghomonyan@escs.am</w:t>
        </w:r>
      </w:hyperlink>
    </w:p>
    <w:p w:rsidR="00B3197D" w:rsidRPr="00A8445C" w:rsidRDefault="00B3197D" w:rsidP="00B3197D">
      <w:pPr>
        <w:pStyle w:val="BodyTextIndent"/>
        <w:spacing w:after="160"/>
        <w:ind w:firstLine="360"/>
        <w:rPr>
          <w:rFonts w:ascii="GHEA Grapalat" w:hAnsi="GHEA Grapalat"/>
          <w:b/>
          <w:i w:val="0"/>
          <w:sz w:val="22"/>
          <w:szCs w:val="22"/>
          <w:u w:val="single"/>
        </w:rPr>
      </w:pPr>
      <w:r w:rsidRPr="00C848A8">
        <w:rPr>
          <w:rFonts w:ascii="GHEA Grapalat" w:hAnsi="GHEA Grapalat"/>
          <w:b/>
          <w:i w:val="0"/>
          <w:sz w:val="22"/>
          <w:szCs w:val="22"/>
          <w:lang w:val="en-US"/>
        </w:rPr>
        <w:t>Contracting authority:</w:t>
      </w:r>
      <w:r w:rsidRPr="00C848A8">
        <w:rPr>
          <w:rFonts w:ascii="GHEA Grapalat" w:hAnsi="GHEA Grapalat"/>
          <w:i w:val="0"/>
          <w:sz w:val="22"/>
          <w:szCs w:val="22"/>
          <w:lang w:val="en-US"/>
        </w:rPr>
        <w:t xml:space="preserve"> </w:t>
      </w:r>
      <w:r w:rsidRPr="00C848A8">
        <w:rPr>
          <w:rFonts w:ascii="GHEA Grapalat" w:hAnsi="GHEA Grapalat"/>
          <w:b/>
          <w:i w:val="0"/>
          <w:sz w:val="22"/>
          <w:szCs w:val="22"/>
          <w:lang w:val="en-US"/>
        </w:rPr>
        <w:t>Ministry of education, science, culture and sport of the Republic of Armenia</w:t>
      </w:r>
    </w:p>
    <w:p w:rsidR="004230AD" w:rsidRPr="00FD1FBF" w:rsidRDefault="004230AD" w:rsidP="00B3197D">
      <w:pPr>
        <w:spacing w:line="360" w:lineRule="auto"/>
        <w:jc w:val="both"/>
        <w:rPr>
          <w:rFonts w:ascii="GHEA Grapalat" w:hAnsi="GHEA Grapalat"/>
          <w:i/>
          <w:noProof/>
          <w:sz w:val="22"/>
          <w:szCs w:val="22"/>
        </w:rPr>
      </w:pPr>
      <w:r w:rsidRPr="00FD1FBF">
        <w:rPr>
          <w:rFonts w:ascii="GHEA Grapalat" w:hAnsi="GHEA Grapalat"/>
          <w:i/>
          <w:noProof/>
          <w:sz w:val="22"/>
          <w:szCs w:val="22"/>
          <w:lang w:val="hy-AM"/>
        </w:rPr>
        <w:tab/>
      </w:r>
      <w:r w:rsidRPr="00FD1FBF">
        <w:rPr>
          <w:rFonts w:ascii="GHEA Grapalat" w:hAnsi="GHEA Grapalat"/>
          <w:i/>
          <w:noProof/>
          <w:sz w:val="22"/>
          <w:szCs w:val="22"/>
          <w:lang w:val="hy-AM"/>
        </w:rPr>
        <w:tab/>
      </w:r>
      <w:r w:rsidRPr="00FD1FBF">
        <w:rPr>
          <w:rFonts w:ascii="GHEA Grapalat" w:hAnsi="GHEA Grapalat"/>
          <w:i/>
          <w:noProof/>
          <w:sz w:val="22"/>
          <w:szCs w:val="22"/>
          <w:lang w:val="hy-AM"/>
        </w:rPr>
        <w:tab/>
      </w:r>
    </w:p>
    <w:p w:rsidR="004230AD" w:rsidRPr="00FD1FBF" w:rsidRDefault="004230AD" w:rsidP="004230AD">
      <w:pPr>
        <w:pStyle w:val="norm"/>
        <w:spacing w:line="240" w:lineRule="auto"/>
        <w:ind w:firstLine="284"/>
        <w:jc w:val="right"/>
        <w:rPr>
          <w:rFonts w:ascii="GHEA Grapalat" w:hAnsi="GHEA Grapalat" w:cs="Sylfaen"/>
          <w:noProof/>
          <w:szCs w:val="22"/>
          <w:lang w:val="hy-AM"/>
        </w:rPr>
      </w:pPr>
    </w:p>
    <w:p w:rsidR="004230AD" w:rsidRPr="00FD1FBF" w:rsidRDefault="004230AD" w:rsidP="004230AD">
      <w:pPr>
        <w:pStyle w:val="norm"/>
        <w:spacing w:line="240" w:lineRule="auto"/>
        <w:ind w:firstLine="284"/>
        <w:jc w:val="right"/>
        <w:rPr>
          <w:rFonts w:ascii="GHEA Grapalat" w:hAnsi="GHEA Grapalat" w:cs="Sylfaen"/>
          <w:noProof/>
          <w:szCs w:val="22"/>
          <w:lang w:val="hy-AM"/>
        </w:rPr>
      </w:pPr>
    </w:p>
    <w:p w:rsidR="004230AD" w:rsidRPr="00FD1FBF" w:rsidRDefault="004230AD" w:rsidP="004230AD">
      <w:pPr>
        <w:pStyle w:val="norm"/>
        <w:spacing w:line="240" w:lineRule="auto"/>
        <w:ind w:firstLine="284"/>
        <w:jc w:val="right"/>
        <w:rPr>
          <w:rFonts w:ascii="GHEA Grapalat" w:hAnsi="GHEA Grapalat" w:cs="Sylfaen"/>
          <w:noProof/>
          <w:szCs w:val="22"/>
          <w:lang w:val="hy-AM"/>
        </w:rPr>
      </w:pPr>
    </w:p>
    <w:p w:rsidR="004230AD" w:rsidRPr="00FD1FBF" w:rsidRDefault="004230AD"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Default="005B0E99" w:rsidP="004230AD">
      <w:pPr>
        <w:pStyle w:val="norm"/>
        <w:spacing w:line="240" w:lineRule="auto"/>
        <w:ind w:firstLine="284"/>
        <w:jc w:val="right"/>
        <w:rPr>
          <w:rFonts w:ascii="GHEA Grapalat" w:hAnsi="GHEA Grapalat" w:cs="Sylfaen"/>
          <w:noProof/>
          <w:szCs w:val="22"/>
        </w:rPr>
      </w:pPr>
    </w:p>
    <w:p w:rsidR="00B11932" w:rsidRDefault="00B11932" w:rsidP="004230AD">
      <w:pPr>
        <w:pStyle w:val="norm"/>
        <w:spacing w:line="240" w:lineRule="auto"/>
        <w:ind w:firstLine="284"/>
        <w:jc w:val="right"/>
        <w:rPr>
          <w:rFonts w:ascii="GHEA Grapalat" w:hAnsi="GHEA Grapalat" w:cs="Sylfaen"/>
          <w:noProof/>
          <w:szCs w:val="22"/>
        </w:rPr>
      </w:pPr>
    </w:p>
    <w:p w:rsidR="00B11932" w:rsidRDefault="00B11932" w:rsidP="004230AD">
      <w:pPr>
        <w:pStyle w:val="norm"/>
        <w:spacing w:line="240" w:lineRule="auto"/>
        <w:ind w:firstLine="284"/>
        <w:jc w:val="right"/>
        <w:rPr>
          <w:rFonts w:ascii="GHEA Grapalat" w:hAnsi="GHEA Grapalat" w:cs="Sylfaen"/>
          <w:noProof/>
          <w:szCs w:val="22"/>
        </w:rPr>
      </w:pPr>
    </w:p>
    <w:p w:rsidR="00B11932" w:rsidRPr="00FD1FBF" w:rsidRDefault="00B11932"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5B0E99" w:rsidRPr="00FD1FBF" w:rsidRDefault="005B0E99" w:rsidP="004230AD">
      <w:pPr>
        <w:pStyle w:val="norm"/>
        <w:spacing w:line="24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CD45D6" w:rsidRDefault="00CD45D6"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C93053" w:rsidRDefault="00C93053" w:rsidP="00567E59">
      <w:pPr>
        <w:pStyle w:val="norm"/>
        <w:spacing w:line="360" w:lineRule="auto"/>
        <w:ind w:firstLine="284"/>
        <w:jc w:val="right"/>
        <w:rPr>
          <w:rFonts w:ascii="GHEA Grapalat" w:hAnsi="GHEA Grapalat" w:cs="Sylfaen"/>
          <w:noProof/>
          <w:szCs w:val="22"/>
        </w:rPr>
      </w:pPr>
    </w:p>
    <w:p w:rsidR="00FC4098" w:rsidRDefault="00FC4098" w:rsidP="00567E59">
      <w:pPr>
        <w:pStyle w:val="norm"/>
        <w:spacing w:line="360" w:lineRule="auto"/>
        <w:ind w:firstLine="284"/>
        <w:jc w:val="right"/>
        <w:rPr>
          <w:rFonts w:ascii="GHEA Grapalat" w:hAnsi="GHEA Grapalat" w:cs="Sylfaen"/>
          <w:noProof/>
          <w:szCs w:val="22"/>
        </w:rPr>
      </w:pPr>
    </w:p>
    <w:p w:rsidR="004230AD" w:rsidRPr="00C93053" w:rsidRDefault="00B2229A" w:rsidP="00567E59">
      <w:pPr>
        <w:pStyle w:val="norm"/>
        <w:spacing w:line="360" w:lineRule="auto"/>
        <w:ind w:firstLine="284"/>
        <w:jc w:val="right"/>
        <w:rPr>
          <w:rFonts w:ascii="GHEA Grapalat" w:hAnsi="GHEA Grapalat" w:cs="Arial"/>
          <w:b/>
          <w:noProof/>
          <w:szCs w:val="22"/>
          <w:lang w:val="hy-AM"/>
        </w:rPr>
      </w:pPr>
      <w:r w:rsidRPr="00C93053">
        <w:rPr>
          <w:rFonts w:ascii="GHEA Grapalat" w:hAnsi="GHEA Grapalat" w:cs="Sylfaen"/>
          <w:b/>
          <w:noProof/>
          <w:szCs w:val="22"/>
        </w:rPr>
        <w:t>Annex</w:t>
      </w:r>
      <w:r w:rsidR="004230AD" w:rsidRPr="00C93053">
        <w:rPr>
          <w:rFonts w:ascii="GHEA Grapalat" w:hAnsi="GHEA Grapalat" w:cs="Arial"/>
          <w:b/>
          <w:noProof/>
          <w:szCs w:val="22"/>
          <w:lang w:val="hy-AM"/>
        </w:rPr>
        <w:t xml:space="preserve">  N 1</w:t>
      </w:r>
    </w:p>
    <w:p w:rsidR="001F6DB6" w:rsidRPr="00C93053" w:rsidRDefault="001F6DB6" w:rsidP="001F6DB6">
      <w:pPr>
        <w:pStyle w:val="BodyTextIndent3"/>
        <w:jc w:val="right"/>
        <w:rPr>
          <w:rFonts w:ascii="GHEA Grapalat" w:hAnsi="GHEA Grapalat"/>
          <w:b/>
          <w:noProof/>
          <w:sz w:val="22"/>
          <w:szCs w:val="22"/>
          <w:lang w:val="hy-AM"/>
        </w:rPr>
      </w:pPr>
      <w:r w:rsidRPr="00C93053">
        <w:rPr>
          <w:rFonts w:ascii="GHEA Grapalat" w:hAnsi="GHEA Grapalat"/>
          <w:b/>
          <w:noProof/>
          <w:sz w:val="22"/>
          <w:szCs w:val="22"/>
        </w:rPr>
        <w:t xml:space="preserve">to </w:t>
      </w:r>
      <w:r w:rsidR="00CD45D6" w:rsidRPr="00C93053">
        <w:rPr>
          <w:rFonts w:ascii="GHEA Grapalat" w:hAnsi="GHEA Grapalat"/>
          <w:b/>
          <w:noProof/>
          <w:sz w:val="22"/>
          <w:szCs w:val="22"/>
          <w:lang w:val="hy-AM"/>
        </w:rPr>
        <w:t>the announcement of pre</w:t>
      </w:r>
      <w:r w:rsidRPr="00C93053">
        <w:rPr>
          <w:rFonts w:ascii="GHEA Grapalat" w:hAnsi="GHEA Grapalat"/>
          <w:b/>
          <w:noProof/>
          <w:sz w:val="22"/>
          <w:szCs w:val="22"/>
          <w:lang w:val="hy-AM"/>
        </w:rPr>
        <w:t xml:space="preserve">qualification procedure </w:t>
      </w:r>
    </w:p>
    <w:p w:rsidR="001F6DB6" w:rsidRPr="00C93053" w:rsidRDefault="001F6DB6" w:rsidP="001F6DB6">
      <w:pPr>
        <w:pStyle w:val="BodyTextIndent3"/>
        <w:jc w:val="right"/>
        <w:rPr>
          <w:rFonts w:ascii="GHEA Grapalat" w:hAnsi="GHEA Grapalat"/>
          <w:b/>
          <w:noProof/>
          <w:sz w:val="22"/>
          <w:szCs w:val="22"/>
        </w:rPr>
      </w:pPr>
      <w:r w:rsidRPr="00C93053">
        <w:rPr>
          <w:rFonts w:ascii="GHEA Grapalat" w:hAnsi="GHEA Grapalat"/>
          <w:b/>
          <w:noProof/>
          <w:sz w:val="22"/>
          <w:szCs w:val="22"/>
          <w:lang w:val="hy-AM"/>
        </w:rPr>
        <w:t xml:space="preserve">of the two-stage tender by code </w:t>
      </w:r>
      <w:r w:rsidR="006239E1" w:rsidRPr="00C93053">
        <w:rPr>
          <w:rFonts w:ascii="GHEA Grapalat" w:hAnsi="GHEA Grapalat"/>
          <w:b/>
          <w:sz w:val="22"/>
          <w:szCs w:val="22"/>
          <w:lang w:val="hy-AM"/>
        </w:rPr>
        <w:t>ՀՀԿԳՄՍՆԵՄԱՊՁԲ-26/1</w:t>
      </w:r>
    </w:p>
    <w:p w:rsidR="004230AD" w:rsidRDefault="004230AD" w:rsidP="004230AD">
      <w:pPr>
        <w:jc w:val="center"/>
        <w:rPr>
          <w:rFonts w:ascii="GHEA Grapalat" w:hAnsi="GHEA Grapalat" w:cs="Sylfaen"/>
          <w:b/>
          <w:noProof/>
        </w:rPr>
      </w:pPr>
    </w:p>
    <w:p w:rsidR="00C03D94" w:rsidRDefault="00C03D94" w:rsidP="004230AD">
      <w:pPr>
        <w:jc w:val="center"/>
        <w:rPr>
          <w:rFonts w:ascii="GHEA Grapalat" w:hAnsi="GHEA Grapalat" w:cs="Sylfaen"/>
          <w:b/>
          <w:noProof/>
        </w:rPr>
      </w:pPr>
    </w:p>
    <w:p w:rsidR="00C03D94" w:rsidRDefault="00C03D94" w:rsidP="004230AD">
      <w:pPr>
        <w:jc w:val="center"/>
        <w:rPr>
          <w:rFonts w:ascii="GHEA Grapalat" w:hAnsi="GHEA Grapalat" w:cs="Sylfaen"/>
          <w:b/>
          <w:noProof/>
        </w:rPr>
      </w:pPr>
    </w:p>
    <w:p w:rsidR="00C03D94" w:rsidRPr="00C03D94" w:rsidRDefault="00C03D94" w:rsidP="004230AD">
      <w:pPr>
        <w:jc w:val="center"/>
        <w:rPr>
          <w:rFonts w:ascii="GHEA Grapalat" w:hAnsi="GHEA Grapalat" w:cs="Sylfaen"/>
          <w:b/>
          <w:noProof/>
        </w:rPr>
      </w:pPr>
    </w:p>
    <w:p w:rsidR="004230AD" w:rsidRPr="0011155D" w:rsidRDefault="0011155D" w:rsidP="00567E59">
      <w:pPr>
        <w:spacing w:line="360" w:lineRule="auto"/>
        <w:jc w:val="center"/>
        <w:rPr>
          <w:rFonts w:ascii="GHEA Grapalat" w:hAnsi="GHEA Grapalat" w:cs="Arial"/>
          <w:b/>
          <w:noProof/>
          <w:sz w:val="20"/>
          <w:szCs w:val="20"/>
        </w:rPr>
      </w:pPr>
      <w:r>
        <w:rPr>
          <w:rFonts w:ascii="GHEA Grapalat" w:hAnsi="GHEA Grapalat" w:cs="Sylfaen"/>
          <w:b/>
          <w:noProof/>
          <w:sz w:val="20"/>
          <w:szCs w:val="20"/>
        </w:rPr>
        <w:t>Application</w:t>
      </w:r>
    </w:p>
    <w:p w:rsidR="004230AD" w:rsidRPr="001B434D" w:rsidRDefault="0011155D" w:rsidP="00567E59">
      <w:pPr>
        <w:pStyle w:val="Heading6"/>
        <w:spacing w:line="360" w:lineRule="auto"/>
        <w:jc w:val="center"/>
        <w:rPr>
          <w:rFonts w:ascii="GHEA Grapalat" w:hAnsi="GHEA Grapalat" w:cs="Arial"/>
          <w:noProof/>
          <w:color w:val="auto"/>
          <w:sz w:val="24"/>
          <w:szCs w:val="24"/>
          <w:lang w:val="hy-AM"/>
        </w:rPr>
      </w:pPr>
      <w:r>
        <w:rPr>
          <w:rFonts w:ascii="GHEA Grapalat" w:hAnsi="GHEA Grapalat" w:cs="Sylfaen"/>
          <w:noProof/>
          <w:color w:val="auto"/>
          <w:sz w:val="20"/>
        </w:rPr>
        <w:t xml:space="preserve">For participating in pre-qualification procedure </w:t>
      </w:r>
    </w:p>
    <w:p w:rsidR="004230AD" w:rsidRPr="001B434D" w:rsidRDefault="004230AD" w:rsidP="00567E59">
      <w:pPr>
        <w:spacing w:line="360" w:lineRule="auto"/>
        <w:rPr>
          <w:noProof/>
          <w:lang w:val="hy-AM" w:eastAsia="ru-RU"/>
        </w:rPr>
      </w:pPr>
    </w:p>
    <w:p w:rsidR="004230AD" w:rsidRPr="00DE6E0C" w:rsidRDefault="004230AD" w:rsidP="00567E59">
      <w:pPr>
        <w:spacing w:line="360" w:lineRule="auto"/>
        <w:jc w:val="both"/>
        <w:rPr>
          <w:rFonts w:ascii="GHEA Grapalat" w:hAnsi="GHEA Grapalat" w:cs="Arial"/>
          <w:noProof/>
          <w:sz w:val="20"/>
          <w:szCs w:val="20"/>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u w:val="single"/>
          <w:lang w:val="hy-AM"/>
        </w:rPr>
        <w:tab/>
      </w:r>
      <w:r w:rsidRPr="001B434D">
        <w:rPr>
          <w:rFonts w:ascii="GHEA Grapalat" w:hAnsi="GHEA Grapalat"/>
          <w:noProof/>
          <w:sz w:val="22"/>
          <w:szCs w:val="22"/>
          <w:u w:val="single"/>
          <w:lang w:val="hy-AM"/>
        </w:rPr>
        <w:tab/>
        <w:t xml:space="preserve">       </w:t>
      </w:r>
      <w:r w:rsidRPr="001B434D">
        <w:rPr>
          <w:rFonts w:ascii="GHEA Grapalat" w:hAnsi="GHEA Grapalat"/>
          <w:noProof/>
          <w:sz w:val="22"/>
          <w:szCs w:val="22"/>
          <w:lang w:val="hy-AM"/>
        </w:rPr>
        <w:t xml:space="preserve"> </w:t>
      </w:r>
      <w:r w:rsidR="009056B4" w:rsidRPr="009056B4">
        <w:rPr>
          <w:rFonts w:ascii="GHEA Grapalat" w:hAnsi="GHEA Grapalat"/>
          <w:noProof/>
          <w:sz w:val="20"/>
          <w:szCs w:val="20"/>
        </w:rPr>
        <w:t xml:space="preserve">informs that he/she is willing to participate </w:t>
      </w:r>
      <w:r w:rsidR="00DE6E0C" w:rsidRPr="00DE6E0C">
        <w:rPr>
          <w:rFonts w:ascii="GHEA Grapalat" w:hAnsi="GHEA Grapalat"/>
          <w:noProof/>
          <w:sz w:val="20"/>
          <w:szCs w:val="20"/>
        </w:rPr>
        <w:t xml:space="preserve">to the </w:t>
      </w:r>
    </w:p>
    <w:p w:rsidR="004230AD" w:rsidRPr="001B434D" w:rsidRDefault="004230AD" w:rsidP="00567E59">
      <w:pPr>
        <w:spacing w:line="360" w:lineRule="auto"/>
        <w:jc w:val="both"/>
        <w:rPr>
          <w:rFonts w:ascii="GHEA Grapalat" w:hAnsi="GHEA Grapalat"/>
          <w:noProof/>
          <w:sz w:val="22"/>
          <w:szCs w:val="22"/>
          <w:vertAlign w:val="superscript"/>
          <w:lang w:val="hy-AM"/>
        </w:rPr>
      </w:pPr>
      <w:r w:rsidRPr="001B434D">
        <w:rPr>
          <w:rFonts w:ascii="GHEA Grapalat" w:hAnsi="GHEA Grapalat"/>
          <w:noProof/>
          <w:vertAlign w:val="superscript"/>
          <w:lang w:val="hy-AM"/>
        </w:rPr>
        <w:t xml:space="preserve">               </w:t>
      </w:r>
      <w:r w:rsidRPr="001B434D">
        <w:rPr>
          <w:rFonts w:ascii="GHEA Grapalat" w:hAnsi="GHEA Grapalat"/>
          <w:noProof/>
          <w:lang w:val="hy-AM"/>
        </w:rPr>
        <w:t xml:space="preserve">            </w:t>
      </w:r>
      <w:r w:rsidR="00894FC6">
        <w:rPr>
          <w:rFonts w:ascii="GHEA Grapalat" w:hAnsi="GHEA Grapalat" w:cs="Sylfaen"/>
          <w:noProof/>
          <w:vertAlign w:val="superscript"/>
        </w:rPr>
        <w:t>participant’s name</w:t>
      </w:r>
      <w:r w:rsidRPr="001B434D">
        <w:rPr>
          <w:rFonts w:ascii="GHEA Grapalat" w:hAnsi="GHEA Grapalat" w:cs="Arial"/>
          <w:noProof/>
          <w:vertAlign w:val="superscript"/>
          <w:lang w:val="hy-AM"/>
        </w:rPr>
        <w:t xml:space="preserve"> </w:t>
      </w:r>
    </w:p>
    <w:p w:rsidR="004230AD" w:rsidRPr="008003B7" w:rsidRDefault="00BD7541" w:rsidP="00567E59">
      <w:pPr>
        <w:spacing w:line="360" w:lineRule="auto"/>
        <w:jc w:val="both"/>
        <w:rPr>
          <w:rFonts w:ascii="GHEA Grapalat" w:hAnsi="GHEA Grapalat" w:cs="Sylfaen"/>
          <w:noProof/>
          <w:sz w:val="20"/>
          <w:szCs w:val="20"/>
        </w:rPr>
      </w:pPr>
      <w:r w:rsidRPr="00BD7541">
        <w:rPr>
          <w:rFonts w:ascii="GHEA Grapalat" w:hAnsi="GHEA Grapalat" w:cs="Sylfaen"/>
          <w:noProof/>
          <w:sz w:val="20"/>
          <w:szCs w:val="20"/>
          <w:lang w:val="hy-AM"/>
        </w:rPr>
        <w:t>pre-qualification procedure of the two-stage</w:t>
      </w:r>
      <w:r w:rsidR="00DE6E0C" w:rsidRPr="00DE6E0C">
        <w:rPr>
          <w:rFonts w:ascii="GHEA Grapalat" w:hAnsi="GHEA Grapalat" w:cs="Sylfaen"/>
          <w:noProof/>
          <w:sz w:val="20"/>
          <w:szCs w:val="20"/>
          <w:lang w:val="hy-AM"/>
        </w:rPr>
        <w:t xml:space="preserve"> tender</w:t>
      </w:r>
      <w:r w:rsidRPr="00BD7541">
        <w:rPr>
          <w:rFonts w:ascii="GHEA Grapalat" w:hAnsi="GHEA Grapalat" w:cs="Sylfaen"/>
          <w:noProof/>
          <w:sz w:val="20"/>
          <w:szCs w:val="20"/>
          <w:lang w:val="hy-AM"/>
        </w:rPr>
        <w:t xml:space="preserve"> </w:t>
      </w:r>
      <w:r w:rsidRPr="004216D1">
        <w:rPr>
          <w:rFonts w:ascii="GHEA Grapalat" w:hAnsi="GHEA Grapalat" w:cs="Sylfaen"/>
          <w:noProof/>
          <w:sz w:val="20"/>
          <w:szCs w:val="20"/>
          <w:lang w:val="hy-AM"/>
        </w:rPr>
        <w:t>by</w:t>
      </w:r>
      <w:r w:rsidRPr="00DE6E0C">
        <w:rPr>
          <w:rFonts w:ascii="GHEA Grapalat" w:hAnsi="GHEA Grapalat" w:cs="Sylfaen"/>
          <w:noProof/>
          <w:sz w:val="20"/>
          <w:szCs w:val="20"/>
          <w:lang w:val="hy-AM"/>
        </w:rPr>
        <w:t xml:space="preserve"> code </w:t>
      </w:r>
      <w:r w:rsidR="006239E1">
        <w:rPr>
          <w:rFonts w:ascii="GHEA Grapalat" w:hAnsi="GHEA Grapalat" w:cs="Sylfaen"/>
          <w:noProof/>
          <w:sz w:val="20"/>
          <w:szCs w:val="20"/>
          <w:lang w:val="hy-AM"/>
        </w:rPr>
        <w:t>ՀՀԿԳՄՍՆԵՄԱՊՁԲ-26/1</w:t>
      </w:r>
      <w:r w:rsidR="00DE6E0C" w:rsidRPr="00DE6E0C">
        <w:rPr>
          <w:rFonts w:ascii="GHEA Grapalat" w:hAnsi="GHEA Grapalat" w:cs="Sylfaen"/>
          <w:noProof/>
          <w:sz w:val="20"/>
          <w:szCs w:val="20"/>
          <w:lang w:val="hy-AM"/>
        </w:rPr>
        <w:t xml:space="preserve"> and </w:t>
      </w:r>
      <w:r w:rsidR="009056B4" w:rsidRPr="009056B4">
        <w:rPr>
          <w:rFonts w:ascii="GHEA Grapalat" w:hAnsi="GHEA Grapalat" w:cs="Sylfaen"/>
          <w:noProof/>
          <w:sz w:val="20"/>
          <w:szCs w:val="20"/>
          <w:lang w:val="hy-AM"/>
        </w:rPr>
        <w:t xml:space="preserve">submits an application in accordance with the requirements of the prequalification procedure and the requirements of the prequalification announcement </w:t>
      </w:r>
      <w:r w:rsidR="009056B4">
        <w:rPr>
          <w:rFonts w:ascii="GHEA Grapalat" w:hAnsi="GHEA Grapalat" w:cs="Sylfaen"/>
          <w:noProof/>
          <w:sz w:val="20"/>
          <w:szCs w:val="20"/>
        </w:rPr>
        <w:t>organized b</w:t>
      </w:r>
      <w:r w:rsidR="009056B4" w:rsidRPr="008003B7">
        <w:rPr>
          <w:rFonts w:ascii="GHEA Grapalat" w:hAnsi="GHEA Grapalat" w:cs="Sylfaen"/>
          <w:noProof/>
          <w:sz w:val="20"/>
          <w:szCs w:val="20"/>
        </w:rPr>
        <w:t xml:space="preserve">y the </w:t>
      </w:r>
      <w:r w:rsidR="008003B7" w:rsidRPr="008003B7">
        <w:rPr>
          <w:rFonts w:ascii="GHEA Grapalat" w:hAnsi="GHEA Grapalat" w:cs="Sylfaen"/>
          <w:noProof/>
          <w:sz w:val="20"/>
          <w:szCs w:val="20"/>
        </w:rPr>
        <w:t>Ministry of education, science, culture and sport of the Republic of Armenia</w:t>
      </w:r>
      <w:r w:rsidR="004230AD" w:rsidRPr="008003B7">
        <w:rPr>
          <w:rFonts w:ascii="GHEA Grapalat" w:hAnsi="GHEA Grapalat" w:cs="Sylfaen"/>
          <w:noProof/>
          <w:sz w:val="20"/>
          <w:szCs w:val="20"/>
        </w:rPr>
        <w:t>:</w:t>
      </w:r>
    </w:p>
    <w:p w:rsidR="004230AD" w:rsidRPr="001B434D" w:rsidRDefault="004230AD" w:rsidP="00567E59">
      <w:pPr>
        <w:spacing w:line="360" w:lineRule="auto"/>
        <w:jc w:val="both"/>
        <w:rPr>
          <w:rFonts w:ascii="GHEA Grapalat" w:hAnsi="GHEA Grapalat"/>
          <w:noProof/>
          <w:sz w:val="12"/>
          <w:szCs w:val="12"/>
          <w:u w:val="single"/>
          <w:lang w:val="hy-AM"/>
        </w:rPr>
      </w:pPr>
    </w:p>
    <w:p w:rsidR="004230AD" w:rsidRPr="001B434D" w:rsidDel="00437CDB" w:rsidRDefault="004230AD" w:rsidP="004230AD">
      <w:pPr>
        <w:jc w:val="both"/>
        <w:rPr>
          <w:rFonts w:ascii="GHEA Grapalat" w:hAnsi="GHEA Grapalat" w:cs="Sylfaen"/>
          <w:noProof/>
          <w:sz w:val="20"/>
          <w:szCs w:val="20"/>
          <w:lang w:val="hy-AM"/>
        </w:rPr>
      </w:pPr>
      <w:r w:rsidRPr="001B434D">
        <w:rPr>
          <w:rFonts w:ascii="GHEA Grapalat" w:hAnsi="GHEA Grapalat"/>
          <w:noProof/>
          <w:sz w:val="22"/>
          <w:szCs w:val="22"/>
          <w:u w:val="single"/>
          <w:lang w:val="hy-AM"/>
        </w:rPr>
        <w:t xml:space="preserve"> </w:t>
      </w:r>
    </w:p>
    <w:p w:rsidR="004230AD" w:rsidRDefault="004230AD" w:rsidP="004230AD">
      <w:pPr>
        <w:jc w:val="both"/>
        <w:rPr>
          <w:rFonts w:ascii="GHEA Grapalat" w:hAnsi="GHEA Grapalat"/>
          <w:noProof/>
          <w:sz w:val="20"/>
          <w:szCs w:val="20"/>
          <w:lang w:val="hy-AM"/>
        </w:rPr>
      </w:pPr>
    </w:p>
    <w:p w:rsidR="008003B7" w:rsidRPr="0053151F" w:rsidRDefault="008003B7" w:rsidP="008003B7">
      <w:pPr>
        <w:jc w:val="both"/>
        <w:rPr>
          <w:rFonts w:ascii="GHEA Grapalat" w:hAnsi="GHEA Grapalat"/>
          <w:noProof/>
          <w:sz w:val="22"/>
          <w:szCs w:val="22"/>
          <w:u w:val="single"/>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lang w:val="hy-AM"/>
        </w:rPr>
        <w:t xml:space="preserve"> </w:t>
      </w:r>
      <w:r w:rsidRPr="001B434D">
        <w:rPr>
          <w:rFonts w:ascii="GHEA Grapalat" w:hAnsi="GHEA Grapalat"/>
          <w:noProof/>
          <w:sz w:val="20"/>
          <w:szCs w:val="20"/>
          <w:lang w:val="hy-AM"/>
        </w:rPr>
        <w:t>-</w:t>
      </w:r>
      <w:r>
        <w:rPr>
          <w:rFonts w:ascii="GHEA Grapalat" w:hAnsi="GHEA Grapalat"/>
          <w:noProof/>
          <w:sz w:val="20"/>
          <w:szCs w:val="20"/>
        </w:rPr>
        <w:t xml:space="preserve">the </w:t>
      </w:r>
      <w:r>
        <w:rPr>
          <w:rFonts w:ascii="GHEA Grapalat" w:hAnsi="GHEA Grapalat"/>
          <w:noProof/>
          <w:sz w:val="20"/>
          <w:lang w:val="hy-AM"/>
        </w:rPr>
        <w:t>t</w:t>
      </w:r>
      <w:r w:rsidRPr="004216D1">
        <w:rPr>
          <w:rFonts w:ascii="GHEA Grapalat" w:hAnsi="GHEA Grapalat"/>
          <w:noProof/>
          <w:sz w:val="20"/>
          <w:lang w:val="hy-AM"/>
        </w:rPr>
        <w:t>axpayer identification number</w:t>
      </w:r>
      <w:r>
        <w:rPr>
          <w:rFonts w:ascii="GHEA Grapalat" w:hAnsi="GHEA Grapalat"/>
          <w:noProof/>
          <w:sz w:val="20"/>
          <w:szCs w:val="20"/>
        </w:rPr>
        <w:t xml:space="preserve"> is</w:t>
      </w:r>
      <w:r>
        <w:rPr>
          <w:rFonts w:ascii="GHEA Grapalat" w:hAnsi="GHEA Grapalat" w:cs="Arial"/>
          <w:noProof/>
          <w:sz w:val="20"/>
          <w:szCs w:val="20"/>
        </w:rPr>
        <w:t>:</w:t>
      </w:r>
      <w:r w:rsidRPr="001B434D">
        <w:rPr>
          <w:rFonts w:ascii="GHEA Grapalat" w:hAnsi="GHEA Grapalat" w:cs="Arial"/>
          <w:noProof/>
          <w:szCs w:val="22"/>
          <w:lang w:val="hy-AM"/>
        </w:rPr>
        <w:t xml:space="preserve"> </w:t>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Pr>
          <w:rFonts w:ascii="GHEA Grapalat" w:hAnsi="GHEA Grapalat"/>
          <w:noProof/>
          <w:u w:val="single"/>
        </w:rPr>
        <w:t>.</w:t>
      </w:r>
    </w:p>
    <w:p w:rsidR="008003B7" w:rsidRPr="001B434D" w:rsidRDefault="008003B7" w:rsidP="008003B7">
      <w:pPr>
        <w:jc w:val="both"/>
        <w:rPr>
          <w:rFonts w:ascii="GHEA Grapalat" w:hAnsi="GHEA Grapalat"/>
          <w:noProof/>
          <w:sz w:val="10"/>
          <w:szCs w:val="10"/>
          <w:lang w:val="hy-AM"/>
        </w:rPr>
      </w:pPr>
      <w:r w:rsidRPr="0053151F">
        <w:rPr>
          <w:rFonts w:ascii="GHEA Grapalat" w:hAnsi="GHEA Grapalat" w:cs="Sylfaen"/>
          <w:noProof/>
          <w:vertAlign w:val="superscript"/>
          <w:lang w:val="hy-AM"/>
        </w:rPr>
        <w:t xml:space="preserve">participant’s name </w:t>
      </w:r>
      <w:r w:rsidRPr="001B434D">
        <w:rPr>
          <w:rFonts w:ascii="GHEA Grapalat" w:hAnsi="GHEA Grapalat" w:cs="Arial"/>
          <w:noProof/>
          <w:vertAlign w:val="superscript"/>
          <w:lang w:val="hy-AM"/>
        </w:rPr>
        <w:t xml:space="preserve">                                                                                                                         </w:t>
      </w:r>
      <w:r>
        <w:rPr>
          <w:rFonts w:ascii="GHEA Grapalat" w:hAnsi="GHEA Grapalat" w:cs="Arial"/>
          <w:noProof/>
          <w:vertAlign w:val="superscript"/>
        </w:rPr>
        <w:t xml:space="preserve">                    </w:t>
      </w:r>
      <w:r w:rsidRPr="001B434D">
        <w:rPr>
          <w:rFonts w:ascii="GHEA Grapalat" w:hAnsi="GHEA Grapalat" w:cs="Arial"/>
          <w:noProof/>
          <w:vertAlign w:val="superscript"/>
          <w:lang w:val="hy-AM"/>
        </w:rPr>
        <w:t xml:space="preserve">  </w:t>
      </w:r>
      <w:r w:rsidRPr="008003B7">
        <w:rPr>
          <w:rFonts w:ascii="GHEA Grapalat" w:hAnsi="GHEA Grapalat" w:cs="Arial"/>
          <w:noProof/>
          <w:vertAlign w:val="superscript"/>
        </w:rPr>
        <w:t>taxpayer identification number</w:t>
      </w:r>
    </w:p>
    <w:p w:rsidR="00F56540" w:rsidRPr="001B434D" w:rsidRDefault="00F56540" w:rsidP="004230AD">
      <w:pPr>
        <w:jc w:val="both"/>
        <w:rPr>
          <w:rFonts w:ascii="GHEA Grapalat" w:hAnsi="GHEA Grapalat" w:cs="Arial"/>
          <w:noProof/>
          <w:vertAlign w:val="superscript"/>
          <w:lang w:val="hy-AM"/>
        </w:rPr>
      </w:pPr>
    </w:p>
    <w:p w:rsidR="004230AD" w:rsidRPr="001B434D" w:rsidRDefault="004230AD" w:rsidP="004230AD">
      <w:pPr>
        <w:jc w:val="both"/>
        <w:rPr>
          <w:rFonts w:ascii="GHEA Grapalat" w:hAnsi="GHEA Grapalat"/>
          <w:noProof/>
          <w:sz w:val="22"/>
          <w:szCs w:val="22"/>
          <w:lang w:val="hy-AM"/>
        </w:rPr>
      </w:pPr>
    </w:p>
    <w:p w:rsidR="004230AD" w:rsidRPr="0053151F" w:rsidRDefault="004230AD" w:rsidP="004230AD">
      <w:pPr>
        <w:jc w:val="both"/>
        <w:rPr>
          <w:rFonts w:ascii="GHEA Grapalat" w:hAnsi="GHEA Grapalat"/>
          <w:noProof/>
          <w:sz w:val="22"/>
          <w:szCs w:val="22"/>
          <w:u w:val="single"/>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lang w:val="hy-AM"/>
        </w:rPr>
        <w:t xml:space="preserve"> </w:t>
      </w:r>
      <w:r w:rsidRPr="001B434D">
        <w:rPr>
          <w:rFonts w:ascii="GHEA Grapalat" w:hAnsi="GHEA Grapalat"/>
          <w:noProof/>
          <w:sz w:val="20"/>
          <w:szCs w:val="20"/>
          <w:lang w:val="hy-AM"/>
        </w:rPr>
        <w:t>-</w:t>
      </w:r>
      <w:r w:rsidR="0053151F">
        <w:rPr>
          <w:rFonts w:ascii="GHEA Grapalat" w:hAnsi="GHEA Grapalat"/>
          <w:noProof/>
          <w:sz w:val="20"/>
          <w:szCs w:val="20"/>
        </w:rPr>
        <w:t>the email address is</w:t>
      </w:r>
      <w:r w:rsidR="004216D1">
        <w:rPr>
          <w:rFonts w:ascii="GHEA Grapalat" w:hAnsi="GHEA Grapalat" w:cs="Arial"/>
          <w:noProof/>
          <w:sz w:val="20"/>
          <w:szCs w:val="20"/>
        </w:rPr>
        <w:t>:</w:t>
      </w:r>
      <w:r w:rsidRPr="001B434D">
        <w:rPr>
          <w:rFonts w:ascii="GHEA Grapalat" w:hAnsi="GHEA Grapalat" w:cs="Arial"/>
          <w:noProof/>
          <w:szCs w:val="22"/>
          <w:lang w:val="hy-AM"/>
        </w:rPr>
        <w:t xml:space="preserve"> </w:t>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0053151F">
        <w:rPr>
          <w:rFonts w:ascii="GHEA Grapalat" w:hAnsi="GHEA Grapalat"/>
          <w:noProof/>
          <w:u w:val="single"/>
        </w:rPr>
        <w:t>.</w:t>
      </w:r>
    </w:p>
    <w:p w:rsidR="004230AD" w:rsidRPr="001B434D" w:rsidRDefault="0053151F" w:rsidP="004230AD">
      <w:pPr>
        <w:jc w:val="both"/>
        <w:rPr>
          <w:rFonts w:ascii="GHEA Grapalat" w:hAnsi="GHEA Grapalat"/>
          <w:noProof/>
          <w:sz w:val="10"/>
          <w:szCs w:val="10"/>
          <w:lang w:val="hy-AM"/>
        </w:rPr>
      </w:pPr>
      <w:r w:rsidRPr="0053151F">
        <w:rPr>
          <w:rFonts w:ascii="GHEA Grapalat" w:hAnsi="GHEA Grapalat" w:cs="Sylfaen"/>
          <w:noProof/>
          <w:vertAlign w:val="superscript"/>
          <w:lang w:val="hy-AM"/>
        </w:rPr>
        <w:t xml:space="preserve">participant’s name </w:t>
      </w:r>
      <w:r w:rsidR="004230AD" w:rsidRPr="001B434D">
        <w:rPr>
          <w:rFonts w:ascii="GHEA Grapalat" w:hAnsi="GHEA Grapalat" w:cs="Arial"/>
          <w:noProof/>
          <w:vertAlign w:val="superscript"/>
          <w:lang w:val="hy-AM"/>
        </w:rPr>
        <w:t xml:space="preserve">                                                                                                                           </w:t>
      </w:r>
      <w:r>
        <w:rPr>
          <w:rFonts w:ascii="GHEA Grapalat" w:hAnsi="GHEA Grapalat" w:cs="Arial"/>
          <w:noProof/>
          <w:vertAlign w:val="superscript"/>
        </w:rPr>
        <w:t>email address</w:t>
      </w:r>
    </w:p>
    <w:p w:rsidR="004230AD" w:rsidRPr="001B434D" w:rsidRDefault="004230AD" w:rsidP="004230AD">
      <w:pPr>
        <w:jc w:val="right"/>
        <w:rPr>
          <w:rFonts w:ascii="GHEA Grapalat" w:hAnsi="GHEA Grapalat"/>
          <w:noProof/>
          <w:sz w:val="10"/>
          <w:szCs w:val="10"/>
          <w:lang w:val="hy-AM"/>
        </w:rPr>
      </w:pPr>
    </w:p>
    <w:p w:rsidR="004230AD" w:rsidRPr="001B434D" w:rsidRDefault="004230AD" w:rsidP="004230AD">
      <w:pPr>
        <w:jc w:val="right"/>
        <w:rPr>
          <w:rFonts w:ascii="GHEA Grapalat" w:hAnsi="GHEA Grapalat"/>
          <w:noProof/>
          <w:sz w:val="10"/>
          <w:szCs w:val="10"/>
          <w:lang w:val="hy-AM"/>
        </w:rPr>
      </w:pPr>
    </w:p>
    <w:p w:rsidR="004230AD" w:rsidRPr="001B434D" w:rsidRDefault="004230AD" w:rsidP="004230AD">
      <w:pPr>
        <w:jc w:val="right"/>
        <w:rPr>
          <w:rFonts w:ascii="GHEA Grapalat" w:hAnsi="GHEA Grapalat"/>
          <w:noProof/>
          <w:sz w:val="10"/>
          <w:szCs w:val="10"/>
          <w:lang w:val="hy-AM"/>
        </w:rPr>
      </w:pPr>
    </w:p>
    <w:p w:rsidR="004230AD" w:rsidRPr="001B434D" w:rsidRDefault="004230AD" w:rsidP="004230AD">
      <w:pPr>
        <w:jc w:val="right"/>
        <w:rPr>
          <w:rFonts w:ascii="GHEA Grapalat" w:hAnsi="GHEA Grapalat"/>
          <w:noProof/>
          <w:sz w:val="10"/>
          <w:szCs w:val="10"/>
          <w:lang w:val="hy-AM"/>
        </w:rPr>
      </w:pPr>
    </w:p>
    <w:p w:rsidR="008003B7"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rsidR="004230AD" w:rsidRPr="004216D1" w:rsidRDefault="004230AD" w:rsidP="004230AD">
      <w:pPr>
        <w:jc w:val="both"/>
        <w:rPr>
          <w:rFonts w:ascii="GHEA Grapalat" w:hAnsi="GHEA Grapalat"/>
          <w:noProof/>
          <w:sz w:val="20"/>
        </w:rPr>
      </w:pPr>
      <w:r w:rsidRPr="001B434D">
        <w:rPr>
          <w:rFonts w:ascii="GHEA Grapalat" w:hAnsi="GHEA Grapalat"/>
          <w:noProof/>
          <w:sz w:val="20"/>
          <w:lang w:val="hy-AM"/>
        </w:rPr>
        <w:t xml:space="preserve">  </w:t>
      </w:r>
      <w:r w:rsidR="004216D1">
        <w:rPr>
          <w:rFonts w:ascii="GHEA Grapalat" w:hAnsi="GHEA Grapalat"/>
          <w:noProof/>
          <w:sz w:val="20"/>
        </w:rPr>
        <w:t xml:space="preserve"> </w:t>
      </w:r>
      <w:r w:rsidR="004216D1" w:rsidRPr="001B434D">
        <w:rPr>
          <w:rFonts w:ascii="GHEA Grapalat" w:hAnsi="GHEA Grapalat"/>
          <w:noProof/>
          <w:sz w:val="22"/>
          <w:szCs w:val="22"/>
          <w:u w:val="single"/>
          <w:lang w:val="hy-AM"/>
        </w:rPr>
        <w:t xml:space="preserve">                                                </w:t>
      </w:r>
    </w:p>
    <w:p w:rsidR="004230AD" w:rsidRPr="001B434D" w:rsidRDefault="004230AD" w:rsidP="004230AD">
      <w:pPr>
        <w:jc w:val="both"/>
        <w:rPr>
          <w:rFonts w:ascii="GHEA Grapalat" w:hAnsi="GHEA Grapalat"/>
          <w:noProof/>
          <w:sz w:val="20"/>
          <w:lang w:val="hy-AM"/>
        </w:rPr>
      </w:pPr>
    </w:p>
    <w:p w:rsidR="004230AD" w:rsidRPr="001B434D" w:rsidRDefault="004230AD" w:rsidP="004230AD">
      <w:pPr>
        <w:jc w:val="both"/>
        <w:rPr>
          <w:rFonts w:ascii="GHEA Grapalat" w:hAnsi="GHEA Grapalat"/>
          <w:noProof/>
          <w:sz w:val="20"/>
          <w:lang w:val="hy-AM"/>
        </w:rPr>
      </w:pPr>
    </w:p>
    <w:p w:rsidR="004230AD" w:rsidRPr="001B434D" w:rsidRDefault="004230AD" w:rsidP="004230AD">
      <w:pPr>
        <w:jc w:val="both"/>
        <w:rPr>
          <w:rFonts w:ascii="GHEA Grapalat" w:hAnsi="GHEA Grapalat"/>
          <w:noProof/>
          <w:sz w:val="20"/>
          <w:lang w:val="hy-AM"/>
        </w:rPr>
      </w:pPr>
    </w:p>
    <w:p w:rsidR="004230AD" w:rsidRPr="001B434D" w:rsidRDefault="004230AD" w:rsidP="004230AD">
      <w:pPr>
        <w:jc w:val="both"/>
        <w:rPr>
          <w:rFonts w:ascii="GHEA Grapalat" w:hAnsi="GHEA Grapalat"/>
          <w:noProof/>
          <w:sz w:val="20"/>
          <w:lang w:val="hy-AM"/>
        </w:rPr>
      </w:pPr>
    </w:p>
    <w:p w:rsidR="004230AD" w:rsidRPr="001E538C" w:rsidRDefault="004230AD" w:rsidP="004230AD">
      <w:pPr>
        <w:jc w:val="both"/>
        <w:rPr>
          <w:rFonts w:ascii="GHEA Grapalat" w:hAnsi="GHEA Grapalat" w:cs="Arial"/>
          <w:noProof/>
          <w:sz w:val="20"/>
          <w:vertAlign w:val="superscript"/>
        </w:rPr>
      </w:pPr>
      <w:r w:rsidRPr="001B434D">
        <w:rPr>
          <w:rFonts w:ascii="GHEA Grapalat" w:hAnsi="GHEA Grapalat"/>
          <w:noProof/>
          <w:sz w:val="20"/>
          <w:lang w:val="hy-AM"/>
        </w:rPr>
        <w:t xml:space="preserve">    ___________________________________________________ </w:t>
      </w:r>
      <w:r w:rsidRPr="001B434D">
        <w:rPr>
          <w:rFonts w:ascii="GHEA Grapalat" w:hAnsi="GHEA Grapalat"/>
          <w:noProof/>
          <w:sz w:val="20"/>
          <w:lang w:val="hy-AM"/>
        </w:rPr>
        <w:tab/>
        <w:t xml:space="preserve">                _____________</w:t>
      </w:r>
      <w:r w:rsidRPr="001B434D">
        <w:rPr>
          <w:rFonts w:ascii="GHEA Grapalat" w:hAnsi="GHEA Grapalat"/>
          <w:noProof/>
          <w:sz w:val="20"/>
          <w:u w:val="single"/>
          <w:lang w:val="hy-AM"/>
        </w:rPr>
        <w:tab/>
      </w:r>
      <w:r w:rsidRPr="001B434D">
        <w:rPr>
          <w:rFonts w:ascii="GHEA Grapalat" w:hAnsi="GHEA Grapalat"/>
          <w:noProof/>
          <w:sz w:val="20"/>
          <w:u w:val="single"/>
          <w:lang w:val="hy-AM"/>
        </w:rPr>
        <w:tab/>
      </w:r>
      <w:r w:rsidRPr="001B434D">
        <w:rPr>
          <w:rFonts w:ascii="GHEA Grapalat" w:hAnsi="GHEA Grapalat"/>
          <w:noProof/>
          <w:sz w:val="20"/>
          <w:lang w:val="hy-AM"/>
        </w:rPr>
        <w:tab/>
      </w:r>
      <w:r w:rsidRPr="001B434D">
        <w:rPr>
          <w:rFonts w:ascii="GHEA Grapalat" w:hAnsi="GHEA Grapalat"/>
          <w:noProof/>
          <w:sz w:val="20"/>
          <w:lang w:val="hy-AM"/>
        </w:rPr>
        <w:tab/>
      </w:r>
      <w:r w:rsidR="001E538C" w:rsidRPr="0053151F">
        <w:rPr>
          <w:rFonts w:ascii="GHEA Grapalat" w:hAnsi="GHEA Grapalat" w:cs="Sylfaen"/>
          <w:noProof/>
          <w:vertAlign w:val="superscript"/>
          <w:lang w:val="hy-AM"/>
        </w:rPr>
        <w:t>participant’s name</w:t>
      </w:r>
      <w:r w:rsidRPr="001B434D">
        <w:rPr>
          <w:rFonts w:ascii="GHEA Grapalat" w:hAnsi="GHEA Grapalat" w:cs="Arial"/>
          <w:noProof/>
          <w:sz w:val="20"/>
          <w:vertAlign w:val="superscript"/>
          <w:lang w:val="hy-AM"/>
        </w:rPr>
        <w:t xml:space="preserve"> </w:t>
      </w:r>
      <w:r w:rsidRPr="001B434D">
        <w:rPr>
          <w:rFonts w:ascii="GHEA Grapalat" w:hAnsi="GHEA Grapalat"/>
          <w:noProof/>
          <w:sz w:val="20"/>
          <w:vertAlign w:val="superscript"/>
          <w:lang w:val="hy-AM"/>
        </w:rPr>
        <w:t>(</w:t>
      </w:r>
      <w:r w:rsidR="001E538C">
        <w:rPr>
          <w:rFonts w:ascii="GHEA Grapalat" w:hAnsi="GHEA Grapalat"/>
          <w:noProof/>
          <w:sz w:val="20"/>
          <w:vertAlign w:val="superscript"/>
        </w:rPr>
        <w:t>title, name, surname of the head</w:t>
      </w:r>
      <w:r w:rsidRPr="001B434D">
        <w:rPr>
          <w:rFonts w:ascii="GHEA Grapalat" w:hAnsi="GHEA Grapalat" w:cs="Arial"/>
          <w:noProof/>
          <w:sz w:val="20"/>
          <w:vertAlign w:val="superscript"/>
          <w:lang w:val="hy-AM"/>
        </w:rPr>
        <w:t xml:space="preserve">)                                                                             </w:t>
      </w:r>
      <w:r w:rsidR="001E538C">
        <w:rPr>
          <w:rFonts w:ascii="GHEA Grapalat" w:hAnsi="GHEA Grapalat" w:cs="Arial"/>
          <w:noProof/>
          <w:sz w:val="20"/>
          <w:vertAlign w:val="superscript"/>
        </w:rPr>
        <w:t xml:space="preserve">                      </w:t>
      </w:r>
      <w:r w:rsidRPr="001B434D">
        <w:rPr>
          <w:rFonts w:ascii="GHEA Grapalat" w:hAnsi="GHEA Grapalat" w:cs="Arial"/>
          <w:noProof/>
          <w:sz w:val="20"/>
          <w:vertAlign w:val="superscript"/>
          <w:lang w:val="hy-AM"/>
        </w:rPr>
        <w:t xml:space="preserve"> </w:t>
      </w:r>
      <w:r w:rsidR="001E538C">
        <w:rPr>
          <w:rFonts w:ascii="GHEA Grapalat" w:hAnsi="GHEA Grapalat" w:cs="Sylfaen"/>
          <w:noProof/>
          <w:sz w:val="20"/>
          <w:vertAlign w:val="superscript"/>
        </w:rPr>
        <w:t>signature</w:t>
      </w:r>
    </w:p>
    <w:p w:rsidR="004230AD" w:rsidRPr="001B434D" w:rsidRDefault="004230AD" w:rsidP="004230AD">
      <w:pPr>
        <w:jc w:val="both"/>
        <w:rPr>
          <w:rFonts w:ascii="GHEA Grapalat" w:hAnsi="GHEA Grapalat" w:cs="Arial"/>
          <w:noProof/>
          <w:sz w:val="20"/>
          <w:vertAlign w:val="superscript"/>
          <w:lang w:val="hy-AM"/>
        </w:rPr>
      </w:pPr>
    </w:p>
    <w:p w:rsidR="004230AD" w:rsidRPr="001B434D"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rsidR="004230AD" w:rsidRPr="001B434D" w:rsidRDefault="001E538C" w:rsidP="004230AD">
      <w:pPr>
        <w:jc w:val="right"/>
        <w:rPr>
          <w:rFonts w:ascii="GHEA Grapalat" w:hAnsi="GHEA Grapalat" w:cs="Arial"/>
          <w:noProof/>
          <w:sz w:val="20"/>
          <w:lang w:val="hy-AM"/>
        </w:rPr>
      </w:pPr>
      <w:r>
        <w:rPr>
          <w:rFonts w:ascii="GHEA Grapalat" w:hAnsi="GHEA Grapalat" w:cs="Sylfaen"/>
          <w:noProof/>
          <w:sz w:val="20"/>
        </w:rPr>
        <w:t>Performer</w:t>
      </w:r>
      <w:r w:rsidR="004230AD" w:rsidRPr="001B434D">
        <w:rPr>
          <w:rFonts w:ascii="GHEA Grapalat" w:hAnsi="GHEA Grapalat" w:cs="Arial"/>
          <w:noProof/>
          <w:sz w:val="20"/>
          <w:lang w:val="hy-AM"/>
        </w:rPr>
        <w:tab/>
      </w:r>
      <w:r w:rsidR="004230AD" w:rsidRPr="001B434D">
        <w:rPr>
          <w:rFonts w:ascii="GHEA Grapalat" w:hAnsi="GHEA Grapalat" w:cs="Arial"/>
          <w:noProof/>
          <w:sz w:val="20"/>
          <w:lang w:val="hy-AM"/>
        </w:rPr>
        <w:tab/>
        <w:t xml:space="preserve"> </w:t>
      </w:r>
    </w:p>
    <w:p w:rsidR="004230AD" w:rsidRPr="001B434D" w:rsidRDefault="004230AD" w:rsidP="004230AD">
      <w:pPr>
        <w:pStyle w:val="BodyTextIndent3"/>
        <w:spacing w:line="240" w:lineRule="auto"/>
        <w:jc w:val="right"/>
        <w:rPr>
          <w:rFonts w:ascii="GHEA Grapalat" w:hAnsi="GHEA Grapalat"/>
          <w:b/>
          <w:noProof/>
          <w:lang w:val="hy-AM"/>
        </w:rPr>
      </w:pPr>
    </w:p>
    <w:p w:rsidR="004230AD" w:rsidRPr="001B434D" w:rsidRDefault="004230AD" w:rsidP="004230AD">
      <w:pPr>
        <w:pStyle w:val="BodyTextIndent3"/>
        <w:spacing w:line="240" w:lineRule="auto"/>
        <w:jc w:val="right"/>
        <w:rPr>
          <w:rFonts w:ascii="GHEA Grapalat" w:hAnsi="GHEA Grapalat"/>
          <w:b/>
          <w:noProof/>
          <w:lang w:val="hy-AM"/>
        </w:rPr>
      </w:pPr>
    </w:p>
    <w:p w:rsidR="004230AD" w:rsidRPr="001B434D" w:rsidRDefault="004230AD" w:rsidP="004230AD">
      <w:pPr>
        <w:pStyle w:val="BodyTextIndent3"/>
        <w:spacing w:line="240" w:lineRule="auto"/>
        <w:jc w:val="right"/>
        <w:rPr>
          <w:rFonts w:ascii="GHEA Grapalat" w:hAnsi="GHEA Grapalat"/>
          <w:b/>
          <w:noProof/>
          <w:lang w:val="hy-AM"/>
        </w:rPr>
      </w:pPr>
    </w:p>
    <w:p w:rsidR="004230AD" w:rsidRPr="001B434D" w:rsidRDefault="004230AD" w:rsidP="004230AD">
      <w:pPr>
        <w:jc w:val="center"/>
        <w:rPr>
          <w:rFonts w:ascii="GHEA Grapalat" w:hAnsi="GHEA Grapalat" w:cs="Sylfaen"/>
          <w:i/>
          <w:noProof/>
          <w:sz w:val="20"/>
          <w:szCs w:val="20"/>
          <w:lang w:val="hy-AM"/>
        </w:rPr>
      </w:pPr>
      <w:r w:rsidRPr="001B434D">
        <w:rPr>
          <w:rFonts w:ascii="GHEA Grapalat" w:hAnsi="GHEA Grapalat" w:cs="Sylfaen"/>
          <w:i/>
          <w:noProof/>
          <w:sz w:val="20"/>
          <w:szCs w:val="20"/>
          <w:lang w:val="hy-AM"/>
        </w:rPr>
        <w:br w:type="page"/>
      </w:r>
    </w:p>
    <w:p w:rsidR="004216D1" w:rsidRPr="00C93053" w:rsidRDefault="004216D1" w:rsidP="004216D1">
      <w:pPr>
        <w:pStyle w:val="norm"/>
        <w:spacing w:line="360" w:lineRule="auto"/>
        <w:ind w:firstLine="284"/>
        <w:jc w:val="right"/>
        <w:rPr>
          <w:rFonts w:ascii="GHEA Grapalat" w:hAnsi="GHEA Grapalat" w:cs="Arial"/>
          <w:b/>
          <w:noProof/>
          <w:szCs w:val="22"/>
          <w:lang w:val="hy-AM"/>
        </w:rPr>
      </w:pPr>
      <w:r w:rsidRPr="00C93053">
        <w:rPr>
          <w:rFonts w:ascii="GHEA Grapalat" w:hAnsi="GHEA Grapalat" w:cs="Sylfaen"/>
          <w:b/>
          <w:noProof/>
          <w:szCs w:val="22"/>
        </w:rPr>
        <w:lastRenderedPageBreak/>
        <w:t>Annex</w:t>
      </w:r>
      <w:r w:rsidRPr="00C93053">
        <w:rPr>
          <w:rFonts w:ascii="GHEA Grapalat" w:hAnsi="GHEA Grapalat" w:cs="Arial"/>
          <w:b/>
          <w:noProof/>
          <w:szCs w:val="22"/>
          <w:lang w:val="hy-AM"/>
        </w:rPr>
        <w:t xml:space="preserve">  N 2</w:t>
      </w:r>
    </w:p>
    <w:p w:rsidR="004216D1" w:rsidRPr="00C93053" w:rsidRDefault="004216D1" w:rsidP="004216D1">
      <w:pPr>
        <w:pStyle w:val="BodyTextIndent3"/>
        <w:jc w:val="right"/>
        <w:rPr>
          <w:rFonts w:ascii="GHEA Grapalat" w:hAnsi="GHEA Grapalat"/>
          <w:b/>
          <w:noProof/>
          <w:sz w:val="22"/>
          <w:szCs w:val="22"/>
          <w:lang w:val="hy-AM"/>
        </w:rPr>
      </w:pPr>
      <w:r w:rsidRPr="00C93053">
        <w:rPr>
          <w:rFonts w:ascii="GHEA Grapalat" w:hAnsi="GHEA Grapalat"/>
          <w:b/>
          <w:noProof/>
          <w:sz w:val="22"/>
          <w:szCs w:val="22"/>
        </w:rPr>
        <w:t xml:space="preserve">to </w:t>
      </w:r>
      <w:r w:rsidR="00CD45D6" w:rsidRPr="00C93053">
        <w:rPr>
          <w:rFonts w:ascii="GHEA Grapalat" w:hAnsi="GHEA Grapalat"/>
          <w:b/>
          <w:noProof/>
          <w:sz w:val="22"/>
          <w:szCs w:val="22"/>
          <w:lang w:val="hy-AM"/>
        </w:rPr>
        <w:t>the announcement of pre</w:t>
      </w:r>
      <w:r w:rsidRPr="00C93053">
        <w:rPr>
          <w:rFonts w:ascii="GHEA Grapalat" w:hAnsi="GHEA Grapalat"/>
          <w:b/>
          <w:noProof/>
          <w:sz w:val="22"/>
          <w:szCs w:val="22"/>
          <w:lang w:val="hy-AM"/>
        </w:rPr>
        <w:t xml:space="preserve">qualification procedure </w:t>
      </w:r>
    </w:p>
    <w:p w:rsidR="004230AD" w:rsidRPr="00C93053" w:rsidRDefault="004216D1" w:rsidP="004216D1">
      <w:pPr>
        <w:pStyle w:val="BodyTextIndent3"/>
        <w:spacing w:line="240" w:lineRule="auto"/>
        <w:jc w:val="right"/>
        <w:rPr>
          <w:rFonts w:ascii="GHEA Grapalat" w:hAnsi="GHEA Grapalat" w:cs="Arial"/>
          <w:b/>
          <w:noProof/>
          <w:sz w:val="18"/>
          <w:szCs w:val="18"/>
        </w:rPr>
      </w:pPr>
      <w:r w:rsidRPr="00C93053">
        <w:rPr>
          <w:rFonts w:ascii="GHEA Grapalat" w:hAnsi="GHEA Grapalat"/>
          <w:b/>
          <w:noProof/>
          <w:sz w:val="22"/>
          <w:szCs w:val="22"/>
          <w:lang w:val="hy-AM"/>
        </w:rPr>
        <w:t xml:space="preserve">of the two-stage tender by code </w:t>
      </w:r>
      <w:r w:rsidR="006239E1" w:rsidRPr="00C93053">
        <w:rPr>
          <w:rFonts w:ascii="GHEA Grapalat" w:hAnsi="GHEA Grapalat"/>
          <w:b/>
          <w:sz w:val="22"/>
          <w:szCs w:val="22"/>
          <w:lang w:val="hy-AM"/>
        </w:rPr>
        <w:t>ՀՀԿԳՄՍՆԵՄԱՊՁԲ-26/1</w:t>
      </w:r>
    </w:p>
    <w:p w:rsidR="00001913" w:rsidRDefault="00001913" w:rsidP="00567E59">
      <w:pPr>
        <w:spacing w:line="360" w:lineRule="auto"/>
        <w:jc w:val="center"/>
        <w:rPr>
          <w:rFonts w:ascii="GHEA Grapalat" w:hAnsi="GHEA Grapalat" w:cs="Sylfaen"/>
          <w:b/>
          <w:noProof/>
          <w:sz w:val="20"/>
          <w:szCs w:val="20"/>
        </w:rPr>
      </w:pPr>
    </w:p>
    <w:p w:rsidR="004230AD" w:rsidRPr="00001913" w:rsidRDefault="00001913" w:rsidP="00567E59">
      <w:pPr>
        <w:spacing w:line="360" w:lineRule="auto"/>
        <w:jc w:val="center"/>
        <w:rPr>
          <w:rFonts w:ascii="GHEA Grapalat" w:hAnsi="GHEA Grapalat"/>
          <w:b/>
          <w:noProof/>
          <w:sz w:val="20"/>
          <w:szCs w:val="20"/>
        </w:rPr>
      </w:pPr>
      <w:r>
        <w:rPr>
          <w:rFonts w:ascii="GHEA Grapalat" w:hAnsi="GHEA Grapalat" w:cs="Sylfaen"/>
          <w:b/>
          <w:noProof/>
          <w:sz w:val="20"/>
          <w:szCs w:val="20"/>
        </w:rPr>
        <w:t>ANNOUNCEMENT</w:t>
      </w:r>
    </w:p>
    <w:p w:rsidR="004230AD" w:rsidRPr="001B434D" w:rsidRDefault="00001913" w:rsidP="00001913">
      <w:pPr>
        <w:spacing w:line="360" w:lineRule="auto"/>
        <w:jc w:val="center"/>
        <w:rPr>
          <w:rFonts w:ascii="GHEA Grapalat" w:hAnsi="GHEA Grapalat"/>
          <w:b/>
          <w:noProof/>
          <w:sz w:val="20"/>
          <w:szCs w:val="20"/>
          <w:lang w:val="hy-AM"/>
        </w:rPr>
      </w:pPr>
      <w:r>
        <w:rPr>
          <w:rFonts w:ascii="GHEA Grapalat" w:hAnsi="GHEA Grapalat" w:cs="Sylfaen"/>
          <w:b/>
          <w:noProof/>
          <w:sz w:val="20"/>
          <w:szCs w:val="20"/>
        </w:rPr>
        <w:t xml:space="preserve">On compliance with </w:t>
      </w:r>
      <w:r w:rsidRPr="00001913">
        <w:rPr>
          <w:rFonts w:ascii="GHEA Grapalat" w:hAnsi="GHEA Grapalat" w:cs="Sylfaen"/>
          <w:b/>
          <w:noProof/>
          <w:sz w:val="20"/>
          <w:szCs w:val="20"/>
          <w:lang w:val="en"/>
        </w:rPr>
        <w:t>qualification criterion</w:t>
      </w:r>
      <w:r w:rsidRPr="00001913">
        <w:rPr>
          <w:rFonts w:ascii="GHEA Grapalat" w:hAnsi="GHEA Grapalat" w:cs="Sylfaen"/>
          <w:b/>
          <w:noProof/>
          <w:sz w:val="20"/>
          <w:szCs w:val="20"/>
        </w:rPr>
        <w:t xml:space="preserve"> </w:t>
      </w:r>
      <w:r>
        <w:rPr>
          <w:rFonts w:ascii="GHEA Grapalat" w:hAnsi="GHEA Grapalat" w:cs="Sylfaen"/>
          <w:b/>
          <w:noProof/>
          <w:sz w:val="20"/>
          <w:szCs w:val="20"/>
        </w:rPr>
        <w:t>“</w:t>
      </w:r>
      <w:r w:rsidRPr="00001913">
        <w:rPr>
          <w:rFonts w:ascii="GHEA Grapalat" w:hAnsi="GHEA Grapalat" w:cs="Sylfaen"/>
          <w:b/>
          <w:noProof/>
          <w:sz w:val="20"/>
          <w:szCs w:val="20"/>
          <w:lang w:val="hy-AM"/>
        </w:rPr>
        <w:t>Conformity of professional activities with the activities envisaged by the contract</w:t>
      </w:r>
      <w:r>
        <w:rPr>
          <w:rFonts w:ascii="GHEA Grapalat" w:hAnsi="GHEA Grapalat" w:cs="Sylfaen"/>
          <w:b/>
          <w:noProof/>
          <w:sz w:val="20"/>
          <w:szCs w:val="20"/>
        </w:rPr>
        <w:t>”</w:t>
      </w:r>
      <w:r w:rsidR="004230AD" w:rsidRPr="001B434D">
        <w:rPr>
          <w:rFonts w:ascii="GHEA Grapalat" w:hAnsi="GHEA Grapalat"/>
          <w:b/>
          <w:noProof/>
          <w:sz w:val="20"/>
          <w:szCs w:val="20"/>
          <w:lang w:val="hy-AM"/>
        </w:rPr>
        <w:t xml:space="preserve"> </w:t>
      </w:r>
    </w:p>
    <w:p w:rsidR="004230AD" w:rsidRPr="001B434D" w:rsidRDefault="004230AD" w:rsidP="00567E59">
      <w:pPr>
        <w:spacing w:line="360" w:lineRule="auto"/>
        <w:jc w:val="center"/>
        <w:rPr>
          <w:rFonts w:ascii="GHEA Grapalat" w:hAnsi="GHEA Grapalat"/>
          <w:b/>
          <w:noProof/>
          <w:sz w:val="20"/>
          <w:szCs w:val="20"/>
          <w:lang w:val="hy-AM"/>
        </w:rPr>
      </w:pPr>
    </w:p>
    <w:p w:rsidR="004230AD" w:rsidRPr="001B434D" w:rsidRDefault="004230AD" w:rsidP="00567E59">
      <w:pPr>
        <w:spacing w:line="360" w:lineRule="auto"/>
        <w:ind w:left="709" w:hanging="1844"/>
        <w:jc w:val="center"/>
        <w:rPr>
          <w:rFonts w:ascii="GHEA Grapalat" w:hAnsi="GHEA Grapalat"/>
          <w:noProof/>
          <w:sz w:val="20"/>
          <w:szCs w:val="20"/>
          <w:lang w:val="hy-AM"/>
        </w:rPr>
      </w:pPr>
    </w:p>
    <w:p w:rsidR="00817F81" w:rsidRPr="00817F81" w:rsidRDefault="004230AD" w:rsidP="00817F81">
      <w:pPr>
        <w:spacing w:line="360" w:lineRule="auto"/>
        <w:ind w:firstLine="567"/>
        <w:jc w:val="both"/>
        <w:rPr>
          <w:rFonts w:ascii="GHEA Grapalat" w:hAnsi="GHEA Grapalat" w:cs="Sylfaen"/>
          <w:noProof/>
          <w:sz w:val="20"/>
          <w:szCs w:val="20"/>
          <w:lang w:val="hy-AM"/>
        </w:rPr>
      </w:pP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t xml:space="preserve">        </w:t>
      </w:r>
      <w:r w:rsidRPr="001B434D">
        <w:rPr>
          <w:rFonts w:ascii="GHEA Grapalat" w:hAnsi="GHEA Grapalat" w:cs="Sylfaen"/>
          <w:noProof/>
          <w:sz w:val="20"/>
          <w:szCs w:val="20"/>
          <w:lang w:val="hy-AM"/>
        </w:rPr>
        <w:t xml:space="preserve"> </w:t>
      </w:r>
      <w:r w:rsidR="00817F81" w:rsidRPr="00817F81">
        <w:rPr>
          <w:rFonts w:ascii="GHEA Grapalat" w:hAnsi="GHEA Grapalat" w:cs="Sylfaen"/>
          <w:noProof/>
          <w:sz w:val="20"/>
          <w:szCs w:val="20"/>
          <w:lang w:val="hy-AM"/>
        </w:rPr>
        <w:t>announces and certifies that will be filed</w:t>
      </w:r>
    </w:p>
    <w:p w:rsidR="00817F81" w:rsidRDefault="00817F81" w:rsidP="00817F81">
      <w:pPr>
        <w:spacing w:line="360" w:lineRule="auto"/>
        <w:ind w:left="1416" w:firstLine="708"/>
        <w:jc w:val="both"/>
        <w:rPr>
          <w:rFonts w:ascii="GHEA Grapalat" w:hAnsi="GHEA Grapalat" w:cs="Sylfaen"/>
          <w:noProof/>
          <w:sz w:val="20"/>
          <w:szCs w:val="20"/>
        </w:rPr>
      </w:pPr>
      <w:r>
        <w:rPr>
          <w:rFonts w:ascii="GHEA Grapalat" w:hAnsi="GHEA Grapalat" w:cs="Sylfaen"/>
          <w:noProof/>
          <w:vertAlign w:val="superscript"/>
        </w:rPr>
        <w:t>participant’s name</w:t>
      </w:r>
      <w:r w:rsidRPr="00817F81">
        <w:rPr>
          <w:rFonts w:ascii="GHEA Grapalat" w:hAnsi="GHEA Grapalat" w:cs="Sylfaen"/>
          <w:noProof/>
          <w:sz w:val="20"/>
          <w:szCs w:val="20"/>
          <w:lang w:val="hy-AM"/>
        </w:rPr>
        <w:t xml:space="preserve"> </w:t>
      </w:r>
    </w:p>
    <w:p w:rsidR="004230AD" w:rsidRPr="001B434D" w:rsidRDefault="00817F81" w:rsidP="00817F81">
      <w:pPr>
        <w:spacing w:line="360" w:lineRule="auto"/>
        <w:ind w:firstLine="567"/>
        <w:jc w:val="both"/>
        <w:rPr>
          <w:rFonts w:ascii="GHEA Grapalat" w:hAnsi="GHEA Grapalat"/>
          <w:noProof/>
          <w:sz w:val="20"/>
          <w:szCs w:val="20"/>
          <w:lang w:val="hy-AM"/>
        </w:rPr>
      </w:pPr>
      <w:r w:rsidRPr="00817F81">
        <w:rPr>
          <w:rFonts w:ascii="GHEA Grapalat" w:hAnsi="GHEA Grapalat" w:cs="Sylfaen"/>
          <w:noProof/>
          <w:sz w:val="20"/>
          <w:szCs w:val="20"/>
          <w:lang w:val="hy-AM"/>
        </w:rPr>
        <w:t xml:space="preserve">has provided the following services during the year and the </w:t>
      </w:r>
      <w:r w:rsidR="00C93053">
        <w:rPr>
          <w:rFonts w:ascii="GHEA Grapalat" w:hAnsi="GHEA Grapalat" w:cs="Sylfaen"/>
          <w:noProof/>
          <w:sz w:val="20"/>
          <w:szCs w:val="20"/>
        </w:rPr>
        <w:t>seven</w:t>
      </w:r>
      <w:r w:rsidRPr="00817F81">
        <w:rPr>
          <w:rFonts w:ascii="GHEA Grapalat" w:hAnsi="GHEA Grapalat" w:cs="Sylfaen"/>
          <w:noProof/>
          <w:sz w:val="20"/>
          <w:szCs w:val="20"/>
          <w:lang w:val="hy-AM"/>
        </w:rPr>
        <w:t xml:space="preserve"> preceding years </w:t>
      </w:r>
      <w:r>
        <w:rPr>
          <w:rFonts w:ascii="GHEA Grapalat" w:hAnsi="GHEA Grapalat" w:cs="Sylfaen"/>
          <w:noProof/>
          <w:sz w:val="20"/>
          <w:szCs w:val="20"/>
        </w:rPr>
        <w:t xml:space="preserve">of the </w:t>
      </w:r>
      <w:r w:rsidR="00291844">
        <w:rPr>
          <w:rFonts w:ascii="GHEA Grapalat" w:hAnsi="GHEA Grapalat" w:cs="Sylfaen"/>
          <w:noProof/>
          <w:sz w:val="20"/>
          <w:szCs w:val="20"/>
        </w:rPr>
        <w:t>bid</w:t>
      </w:r>
      <w:r>
        <w:rPr>
          <w:rFonts w:ascii="GHEA Grapalat" w:hAnsi="GHEA Grapalat" w:cs="Sylfaen"/>
          <w:noProof/>
          <w:sz w:val="20"/>
          <w:szCs w:val="20"/>
        </w:rPr>
        <w:t xml:space="preserve"> submission.</w:t>
      </w:r>
      <w:r w:rsidRPr="00817F81">
        <w:rPr>
          <w:rFonts w:ascii="GHEA Grapalat" w:hAnsi="GHEA Grapalat" w:cs="Sylfaen"/>
          <w:noProof/>
          <w:sz w:val="20"/>
          <w:szCs w:val="20"/>
          <w:lang w:val="hy-AM"/>
        </w:rPr>
        <w:t xml:space="preserve"> </w:t>
      </w:r>
    </w:p>
    <w:p w:rsidR="004230AD" w:rsidRPr="00817F81" w:rsidRDefault="004230AD" w:rsidP="00567E59">
      <w:pPr>
        <w:spacing w:line="360" w:lineRule="auto"/>
        <w:jc w:val="both"/>
        <w:rPr>
          <w:rFonts w:ascii="GHEA Grapalat" w:hAnsi="GHEA Grapalat" w:cs="Sylfaen"/>
          <w:noProof/>
          <w:vertAlign w:val="superscript"/>
        </w:rPr>
      </w:pPr>
      <w:r w:rsidRPr="001B434D">
        <w:rPr>
          <w:rFonts w:ascii="GHEA Grapalat" w:hAnsi="GHEA Grapalat" w:cs="Sylfaen"/>
          <w:noProof/>
          <w:vertAlign w:val="superscript"/>
          <w:lang w:val="hy-AM"/>
        </w:rPr>
        <w:tab/>
      </w:r>
      <w:r w:rsidRPr="001B434D">
        <w:rPr>
          <w:rFonts w:ascii="GHEA Grapalat" w:hAnsi="GHEA Grapalat" w:cs="Sylfaen"/>
          <w:noProof/>
          <w:vertAlign w:val="superscript"/>
          <w:lang w:val="hy-AM"/>
        </w:rPr>
        <w:tab/>
        <w:t xml:space="preserve">   </w:t>
      </w:r>
    </w:p>
    <w:p w:rsidR="004230AD" w:rsidRPr="001B434D" w:rsidRDefault="004230AD" w:rsidP="004230AD">
      <w:pPr>
        <w:ind w:firstLine="720"/>
        <w:jc w:val="both"/>
        <w:rPr>
          <w:rFonts w:ascii="GHEA Grapalat" w:hAnsi="GHEA Grapalat" w:cs="Sylfaen"/>
          <w:noProof/>
          <w:sz w:val="20"/>
          <w:szCs w:val="20"/>
          <w:lang w:val="hy-AM"/>
        </w:rPr>
      </w:pPr>
      <w:r w:rsidRPr="001B434D">
        <w:rPr>
          <w:rFonts w:ascii="GHEA Grapalat" w:hAnsi="GHEA Grapalat" w:cs="Sylfaen"/>
          <w:noProof/>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4230AD" w:rsidRPr="001B434D" w:rsidTr="005821FA">
        <w:tc>
          <w:tcPr>
            <w:tcW w:w="10188" w:type="dxa"/>
            <w:gridSpan w:val="3"/>
          </w:tcPr>
          <w:p w:rsidR="004230AD" w:rsidRPr="001B434D" w:rsidRDefault="0063409F" w:rsidP="00C93053">
            <w:pPr>
              <w:jc w:val="center"/>
              <w:rPr>
                <w:rFonts w:ascii="GHEA Grapalat" w:hAnsi="GHEA Grapalat" w:cs="Sylfaen"/>
                <w:noProof/>
                <w:sz w:val="20"/>
                <w:szCs w:val="20"/>
                <w:lang w:val="hy-AM"/>
              </w:rPr>
            </w:pPr>
            <w:r w:rsidRPr="0063409F">
              <w:rPr>
                <w:rFonts w:ascii="GHEA Grapalat" w:hAnsi="GHEA Grapalat" w:cs="Sylfaen"/>
                <w:noProof/>
                <w:sz w:val="20"/>
                <w:szCs w:val="20"/>
                <w:lang w:val="hy-AM"/>
              </w:rPr>
              <w:t xml:space="preserve">Properly executed contracts for the year and the </w:t>
            </w:r>
            <w:r w:rsidR="00C93053">
              <w:rPr>
                <w:rFonts w:ascii="GHEA Grapalat" w:hAnsi="GHEA Grapalat" w:cs="Sylfaen"/>
                <w:noProof/>
                <w:sz w:val="20"/>
                <w:szCs w:val="20"/>
              </w:rPr>
              <w:t>seven</w:t>
            </w:r>
            <w:r w:rsidRPr="0063409F">
              <w:rPr>
                <w:rFonts w:ascii="GHEA Grapalat" w:hAnsi="GHEA Grapalat" w:cs="Sylfaen"/>
                <w:noProof/>
                <w:sz w:val="20"/>
                <w:szCs w:val="20"/>
                <w:lang w:val="hy-AM"/>
              </w:rPr>
              <w:t xml:space="preserve"> years preceding the </w:t>
            </w:r>
            <w:r>
              <w:rPr>
                <w:rFonts w:ascii="GHEA Grapalat" w:hAnsi="GHEA Grapalat" w:cs="Sylfaen"/>
                <w:noProof/>
                <w:sz w:val="20"/>
                <w:szCs w:val="20"/>
              </w:rPr>
              <w:t xml:space="preserve">bid submission </w:t>
            </w:r>
            <w:r w:rsidRPr="0063409F">
              <w:rPr>
                <w:rFonts w:ascii="GHEA Grapalat" w:hAnsi="GHEA Grapalat" w:cs="Sylfaen"/>
                <w:noProof/>
                <w:sz w:val="20"/>
                <w:szCs w:val="20"/>
                <w:lang w:val="hy-AM"/>
              </w:rPr>
              <w:t xml:space="preserve">for </w:t>
            </w:r>
            <w:r w:rsidR="00291844">
              <w:rPr>
                <w:rFonts w:ascii="GHEA Grapalat" w:hAnsi="GHEA Grapalat" w:cs="Sylfaen"/>
                <w:noProof/>
                <w:sz w:val="20"/>
                <w:szCs w:val="20"/>
              </w:rPr>
              <w:t>pre</w:t>
            </w:r>
            <w:r w:rsidRPr="0063409F">
              <w:rPr>
                <w:rFonts w:ascii="GHEA Grapalat" w:hAnsi="GHEA Grapalat" w:cs="Sylfaen"/>
                <w:noProof/>
                <w:sz w:val="20"/>
                <w:szCs w:val="20"/>
                <w:lang w:val="hy-AM"/>
              </w:rPr>
              <w:t xml:space="preserve">qualification </w:t>
            </w:r>
          </w:p>
        </w:tc>
      </w:tr>
      <w:tr w:rsidR="004230AD" w:rsidRPr="001B434D" w:rsidTr="005821FA">
        <w:tc>
          <w:tcPr>
            <w:tcW w:w="1458" w:type="dxa"/>
          </w:tcPr>
          <w:p w:rsidR="004230AD" w:rsidRPr="0046067C" w:rsidRDefault="0046067C" w:rsidP="005821FA">
            <w:pPr>
              <w:jc w:val="center"/>
              <w:rPr>
                <w:rFonts w:ascii="GHEA Grapalat" w:hAnsi="GHEA Grapalat" w:cs="Sylfaen"/>
                <w:noProof/>
                <w:sz w:val="20"/>
                <w:szCs w:val="20"/>
              </w:rPr>
            </w:pPr>
            <w:r>
              <w:rPr>
                <w:rFonts w:ascii="GHEA Grapalat" w:hAnsi="GHEA Grapalat" w:cs="Sylfaen"/>
                <w:noProof/>
                <w:sz w:val="20"/>
                <w:szCs w:val="20"/>
              </w:rPr>
              <w:t>N</w:t>
            </w:r>
          </w:p>
        </w:tc>
        <w:tc>
          <w:tcPr>
            <w:tcW w:w="2581" w:type="dxa"/>
          </w:tcPr>
          <w:p w:rsidR="004230AD" w:rsidRPr="0046067C" w:rsidRDefault="0046067C" w:rsidP="005821FA">
            <w:pPr>
              <w:jc w:val="center"/>
              <w:rPr>
                <w:rFonts w:ascii="GHEA Grapalat" w:hAnsi="GHEA Grapalat" w:cs="Sylfaen"/>
                <w:noProof/>
                <w:sz w:val="20"/>
                <w:szCs w:val="20"/>
              </w:rPr>
            </w:pPr>
            <w:r>
              <w:rPr>
                <w:rFonts w:ascii="GHEA Grapalat" w:hAnsi="GHEA Grapalat" w:cs="Sylfaen"/>
                <w:noProof/>
                <w:sz w:val="20"/>
                <w:szCs w:val="20"/>
              </w:rPr>
              <w:t>Subject</w:t>
            </w:r>
          </w:p>
        </w:tc>
        <w:tc>
          <w:tcPr>
            <w:tcW w:w="6149" w:type="dxa"/>
          </w:tcPr>
          <w:p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 xml:space="preserve">Data of the contracting authority and to contact him/her </w:t>
            </w:r>
          </w:p>
        </w:tc>
      </w:tr>
      <w:tr w:rsidR="004230AD" w:rsidRPr="001B434D" w:rsidTr="005821FA">
        <w:tc>
          <w:tcPr>
            <w:tcW w:w="10188" w:type="dxa"/>
            <w:gridSpan w:val="3"/>
          </w:tcPr>
          <w:p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0188" w:type="dxa"/>
            <w:gridSpan w:val="3"/>
          </w:tcPr>
          <w:p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0188" w:type="dxa"/>
            <w:gridSpan w:val="3"/>
          </w:tcPr>
          <w:p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r w:rsidR="004230AD" w:rsidRPr="001B434D" w:rsidTr="005821FA">
        <w:tc>
          <w:tcPr>
            <w:tcW w:w="1458" w:type="dxa"/>
          </w:tcPr>
          <w:p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rsidR="004230AD" w:rsidRPr="001B434D" w:rsidRDefault="004230AD" w:rsidP="005821FA">
            <w:pPr>
              <w:jc w:val="center"/>
              <w:rPr>
                <w:rFonts w:ascii="GHEA Grapalat" w:hAnsi="GHEA Grapalat" w:cs="Sylfaen"/>
                <w:noProof/>
                <w:sz w:val="20"/>
                <w:szCs w:val="20"/>
                <w:lang w:val="hy-AM"/>
              </w:rPr>
            </w:pPr>
          </w:p>
        </w:tc>
        <w:tc>
          <w:tcPr>
            <w:tcW w:w="6149" w:type="dxa"/>
          </w:tcPr>
          <w:p w:rsidR="004230AD" w:rsidRPr="001B434D" w:rsidRDefault="004230AD" w:rsidP="005821FA">
            <w:pPr>
              <w:jc w:val="center"/>
              <w:rPr>
                <w:rFonts w:ascii="GHEA Grapalat" w:hAnsi="GHEA Grapalat" w:cs="Sylfaen"/>
                <w:noProof/>
                <w:sz w:val="20"/>
                <w:szCs w:val="20"/>
                <w:lang w:val="hy-AM"/>
              </w:rPr>
            </w:pPr>
          </w:p>
        </w:tc>
      </w:tr>
    </w:tbl>
    <w:p w:rsidR="004230AD" w:rsidRPr="001B434D" w:rsidRDefault="004230AD" w:rsidP="004230AD">
      <w:pPr>
        <w:ind w:firstLine="720"/>
        <w:jc w:val="center"/>
        <w:rPr>
          <w:rFonts w:ascii="GHEA Grapalat" w:hAnsi="GHEA Grapalat" w:cs="Sylfaen"/>
          <w:noProof/>
          <w:sz w:val="20"/>
          <w:szCs w:val="20"/>
          <w:lang w:val="hy-AM"/>
        </w:rPr>
      </w:pPr>
    </w:p>
    <w:p w:rsidR="004230AD" w:rsidRPr="001B434D" w:rsidRDefault="004230AD" w:rsidP="004230AD">
      <w:pPr>
        <w:ind w:firstLine="720"/>
        <w:jc w:val="both"/>
        <w:rPr>
          <w:rFonts w:ascii="GHEA Grapalat" w:hAnsi="GHEA Grapalat" w:cs="Sylfaen"/>
          <w:noProof/>
          <w:sz w:val="20"/>
          <w:szCs w:val="20"/>
          <w:lang w:val="hy-AM"/>
        </w:rPr>
      </w:pPr>
    </w:p>
    <w:p w:rsidR="004230AD" w:rsidRPr="001B434D" w:rsidRDefault="004230AD" w:rsidP="004230AD">
      <w:pPr>
        <w:ind w:firstLine="720"/>
        <w:jc w:val="both"/>
        <w:rPr>
          <w:rFonts w:ascii="GHEA Grapalat" w:hAnsi="GHEA Grapalat" w:cs="Sylfaen"/>
          <w:noProof/>
          <w:sz w:val="20"/>
          <w:szCs w:val="20"/>
          <w:lang w:val="hy-AM"/>
        </w:rPr>
      </w:pPr>
    </w:p>
    <w:p w:rsidR="004230AD" w:rsidRPr="001B434D" w:rsidRDefault="004230AD" w:rsidP="004230AD">
      <w:pPr>
        <w:ind w:firstLine="720"/>
        <w:jc w:val="both"/>
        <w:rPr>
          <w:rFonts w:ascii="GHEA Grapalat" w:hAnsi="GHEA Grapalat" w:cs="Sylfaen"/>
          <w:noProof/>
          <w:sz w:val="20"/>
          <w:szCs w:val="20"/>
          <w:lang w:val="hy-AM"/>
        </w:rPr>
      </w:pPr>
    </w:p>
    <w:p w:rsidR="004230AD" w:rsidRPr="001B434D" w:rsidRDefault="004230AD" w:rsidP="004230AD">
      <w:pPr>
        <w:jc w:val="both"/>
        <w:rPr>
          <w:rFonts w:ascii="GHEA Grapalat" w:hAnsi="GHEA Grapalat"/>
          <w:noProof/>
          <w:sz w:val="20"/>
          <w:lang w:val="hy-AM"/>
        </w:rPr>
      </w:pPr>
    </w:p>
    <w:p w:rsidR="004230AD" w:rsidRPr="00070582" w:rsidRDefault="004230AD" w:rsidP="004230AD">
      <w:pPr>
        <w:jc w:val="both"/>
        <w:rPr>
          <w:rFonts w:ascii="GHEA Grapalat" w:hAnsi="GHEA Grapalat" w:cs="Arial"/>
          <w:noProof/>
          <w:sz w:val="20"/>
          <w:vertAlign w:val="superscript"/>
        </w:rPr>
      </w:pPr>
      <w:r w:rsidRPr="001B434D">
        <w:rPr>
          <w:rFonts w:ascii="GHEA Grapalat" w:hAnsi="GHEA Grapalat"/>
          <w:noProof/>
          <w:sz w:val="20"/>
          <w:lang w:val="hy-AM"/>
        </w:rPr>
        <w:t xml:space="preserve">    ___________________________________________________ </w:t>
      </w:r>
      <w:r w:rsidRPr="001B434D">
        <w:rPr>
          <w:rFonts w:ascii="GHEA Grapalat" w:hAnsi="GHEA Grapalat"/>
          <w:noProof/>
          <w:sz w:val="20"/>
          <w:lang w:val="hy-AM"/>
        </w:rPr>
        <w:tab/>
        <w:t xml:space="preserve">                _____________</w:t>
      </w:r>
      <w:r w:rsidRPr="001B434D">
        <w:rPr>
          <w:rFonts w:ascii="GHEA Grapalat" w:hAnsi="GHEA Grapalat"/>
          <w:noProof/>
          <w:sz w:val="20"/>
          <w:u w:val="single"/>
          <w:lang w:val="hy-AM"/>
        </w:rPr>
        <w:tab/>
      </w:r>
      <w:r w:rsidRPr="001B434D">
        <w:rPr>
          <w:rFonts w:ascii="GHEA Grapalat" w:hAnsi="GHEA Grapalat"/>
          <w:noProof/>
          <w:sz w:val="20"/>
          <w:u w:val="single"/>
          <w:lang w:val="hy-AM"/>
        </w:rPr>
        <w:tab/>
      </w:r>
      <w:r w:rsidRPr="001B434D">
        <w:rPr>
          <w:rFonts w:ascii="GHEA Grapalat" w:hAnsi="GHEA Grapalat"/>
          <w:noProof/>
          <w:sz w:val="20"/>
          <w:lang w:val="hy-AM"/>
        </w:rPr>
        <w:tab/>
      </w:r>
      <w:r w:rsidRPr="001B434D">
        <w:rPr>
          <w:rFonts w:ascii="GHEA Grapalat" w:hAnsi="GHEA Grapalat"/>
          <w:noProof/>
          <w:sz w:val="20"/>
          <w:lang w:val="hy-AM"/>
        </w:rPr>
        <w:tab/>
      </w:r>
      <w:r w:rsidR="00070582" w:rsidRPr="0053151F">
        <w:rPr>
          <w:rFonts w:ascii="GHEA Grapalat" w:hAnsi="GHEA Grapalat" w:cs="Sylfaen"/>
          <w:noProof/>
          <w:vertAlign w:val="superscript"/>
          <w:lang w:val="hy-AM"/>
        </w:rPr>
        <w:t>participant’s name</w:t>
      </w:r>
      <w:r w:rsidR="00070582" w:rsidRPr="001B434D">
        <w:rPr>
          <w:rFonts w:ascii="GHEA Grapalat" w:hAnsi="GHEA Grapalat" w:cs="Arial"/>
          <w:noProof/>
          <w:sz w:val="20"/>
          <w:vertAlign w:val="superscript"/>
          <w:lang w:val="hy-AM"/>
        </w:rPr>
        <w:t xml:space="preserve"> </w:t>
      </w:r>
      <w:r w:rsidR="00070582" w:rsidRPr="001B434D">
        <w:rPr>
          <w:rFonts w:ascii="GHEA Grapalat" w:hAnsi="GHEA Grapalat"/>
          <w:noProof/>
          <w:sz w:val="20"/>
          <w:vertAlign w:val="superscript"/>
          <w:lang w:val="hy-AM"/>
        </w:rPr>
        <w:t>(</w:t>
      </w:r>
      <w:r w:rsidR="00070582">
        <w:rPr>
          <w:rFonts w:ascii="GHEA Grapalat" w:hAnsi="GHEA Grapalat"/>
          <w:noProof/>
          <w:sz w:val="20"/>
          <w:vertAlign w:val="superscript"/>
        </w:rPr>
        <w:t>title, name, surname of the head</w:t>
      </w:r>
      <w:r w:rsidR="00070582" w:rsidRPr="001B434D">
        <w:rPr>
          <w:rFonts w:ascii="GHEA Grapalat" w:hAnsi="GHEA Grapalat" w:cs="Arial"/>
          <w:noProof/>
          <w:sz w:val="20"/>
          <w:vertAlign w:val="superscript"/>
          <w:lang w:val="hy-AM"/>
        </w:rPr>
        <w:t xml:space="preserve">) </w:t>
      </w:r>
      <w:r w:rsidRPr="001B434D">
        <w:rPr>
          <w:rFonts w:ascii="GHEA Grapalat" w:hAnsi="GHEA Grapalat" w:cs="Arial"/>
          <w:noProof/>
          <w:sz w:val="20"/>
          <w:vertAlign w:val="superscript"/>
          <w:lang w:val="hy-AM"/>
        </w:rPr>
        <w:t xml:space="preserve">                                                                            </w:t>
      </w:r>
      <w:r w:rsidR="00070582">
        <w:rPr>
          <w:rFonts w:ascii="GHEA Grapalat" w:hAnsi="GHEA Grapalat" w:cs="Arial"/>
          <w:noProof/>
          <w:sz w:val="20"/>
          <w:vertAlign w:val="superscript"/>
        </w:rPr>
        <w:t xml:space="preserve">                      </w:t>
      </w:r>
      <w:r w:rsidRPr="001B434D">
        <w:rPr>
          <w:rFonts w:ascii="GHEA Grapalat" w:hAnsi="GHEA Grapalat" w:cs="Arial"/>
          <w:noProof/>
          <w:sz w:val="20"/>
          <w:vertAlign w:val="superscript"/>
          <w:lang w:val="hy-AM"/>
        </w:rPr>
        <w:t xml:space="preserve"> </w:t>
      </w:r>
      <w:r w:rsidR="00070582">
        <w:rPr>
          <w:rFonts w:ascii="GHEA Grapalat" w:hAnsi="GHEA Grapalat" w:cs="Sylfaen"/>
          <w:noProof/>
          <w:sz w:val="20"/>
          <w:vertAlign w:val="superscript"/>
        </w:rPr>
        <w:t>signature</w:t>
      </w:r>
    </w:p>
    <w:p w:rsidR="004230AD" w:rsidRPr="001B434D" w:rsidRDefault="004230AD" w:rsidP="004230AD">
      <w:pPr>
        <w:jc w:val="both"/>
        <w:rPr>
          <w:rFonts w:ascii="GHEA Grapalat" w:hAnsi="GHEA Grapalat" w:cs="Arial"/>
          <w:noProof/>
          <w:sz w:val="20"/>
          <w:vertAlign w:val="superscript"/>
          <w:lang w:val="hy-AM"/>
        </w:rPr>
      </w:pPr>
    </w:p>
    <w:p w:rsidR="004230AD" w:rsidRPr="001B434D"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rsidR="004230AD" w:rsidRPr="001B434D" w:rsidRDefault="00070582" w:rsidP="004230AD">
      <w:pPr>
        <w:jc w:val="right"/>
        <w:rPr>
          <w:rFonts w:ascii="GHEA Grapalat" w:hAnsi="GHEA Grapalat" w:cs="Arial"/>
          <w:noProof/>
          <w:sz w:val="20"/>
          <w:lang w:val="hy-AM"/>
        </w:rPr>
      </w:pPr>
      <w:r>
        <w:rPr>
          <w:rFonts w:ascii="GHEA Grapalat" w:hAnsi="GHEA Grapalat" w:cs="Sylfaen"/>
          <w:noProof/>
          <w:sz w:val="20"/>
        </w:rPr>
        <w:t>Performer</w:t>
      </w:r>
      <w:r w:rsidR="004230AD" w:rsidRPr="001B434D">
        <w:rPr>
          <w:rFonts w:ascii="GHEA Grapalat" w:hAnsi="GHEA Grapalat" w:cs="Arial"/>
          <w:noProof/>
          <w:sz w:val="20"/>
          <w:lang w:val="hy-AM"/>
        </w:rPr>
        <w:tab/>
        <w:t xml:space="preserve"> </w:t>
      </w:r>
    </w:p>
    <w:p w:rsidR="00341A74" w:rsidRDefault="00341A74"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p w:rsidR="004216D1" w:rsidRDefault="004216D1" w:rsidP="00003735">
      <w:pPr>
        <w:pStyle w:val="BodyTextIndent"/>
        <w:spacing w:line="240" w:lineRule="auto"/>
        <w:jc w:val="center"/>
        <w:rPr>
          <w:rFonts w:ascii="GHEA Grapalat" w:hAnsi="GHEA Grapalat" w:cs="Sylfaen"/>
          <w:i w:val="0"/>
          <w:noProof/>
          <w:sz w:val="22"/>
          <w:lang w:val="hy-AM"/>
        </w:rPr>
      </w:pPr>
    </w:p>
    <w:sectPr w:rsidR="004216D1" w:rsidSect="00B3197D">
      <w:footnotePr>
        <w:pos w:val="beneathText"/>
      </w:footnotePr>
      <w:pgSz w:w="11906" w:h="16838" w:code="9"/>
      <w:pgMar w:top="533" w:right="566"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5ED" w:rsidRDefault="00E005ED">
      <w:r>
        <w:separator/>
      </w:r>
    </w:p>
  </w:endnote>
  <w:endnote w:type="continuationSeparator" w:id="0">
    <w:p w:rsidR="00E005ED" w:rsidRDefault="00E0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ED" w:rsidRDefault="00E005ED">
      <w:r>
        <w:separator/>
      </w:r>
    </w:p>
  </w:footnote>
  <w:footnote w:type="continuationSeparator" w:id="0">
    <w:p w:rsidR="00E005ED" w:rsidRDefault="00E00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AA57A4"/>
    <w:multiLevelType w:val="hybridMultilevel"/>
    <w:tmpl w:val="110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931EA"/>
    <w:multiLevelType w:val="hybridMultilevel"/>
    <w:tmpl w:val="1BF27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6AC4797"/>
    <w:multiLevelType w:val="hybridMultilevel"/>
    <w:tmpl w:val="5D40EA5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2A3199B"/>
    <w:multiLevelType w:val="hybridMultilevel"/>
    <w:tmpl w:val="5612730E"/>
    <w:lvl w:ilvl="0" w:tplc="4D7E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1"/>
  </w:num>
  <w:num w:numId="15">
    <w:abstractNumId w:val="27"/>
  </w:num>
  <w:num w:numId="16">
    <w:abstractNumId w:val="13"/>
  </w:num>
  <w:num w:numId="17">
    <w:abstractNumId w:val="7"/>
  </w:num>
  <w:num w:numId="18">
    <w:abstractNumId w:val="1"/>
  </w:num>
  <w:num w:numId="19">
    <w:abstractNumId w:val="5"/>
  </w:num>
  <w:num w:numId="20">
    <w:abstractNumId w:val="2"/>
  </w:num>
  <w:num w:numId="21">
    <w:abstractNumId w:val="30"/>
  </w:num>
  <w:num w:numId="22">
    <w:abstractNumId w:val="28"/>
  </w:num>
  <w:num w:numId="23">
    <w:abstractNumId w:val="23"/>
  </w:num>
  <w:num w:numId="24">
    <w:abstractNumId w:val="0"/>
  </w:num>
  <w:num w:numId="25">
    <w:abstractNumId w:val="12"/>
  </w:num>
  <w:num w:numId="26">
    <w:abstractNumId w:val="17"/>
  </w:num>
  <w:num w:numId="27">
    <w:abstractNumId w:val="20"/>
  </w:num>
  <w:num w:numId="28">
    <w:abstractNumId w:val="10"/>
  </w:num>
  <w:num w:numId="29">
    <w:abstractNumId w:val="14"/>
  </w:num>
  <w:num w:numId="30">
    <w:abstractNumId w:val="16"/>
  </w:num>
  <w:num w:numId="31">
    <w:abstractNumId w:val="3"/>
  </w:num>
  <w:num w:numId="32">
    <w:abstractNumId w:val="26"/>
  </w:num>
  <w:num w:numId="33">
    <w:abstractNumId w:val="2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13"/>
    <w:rsid w:val="00002C23"/>
    <w:rsid w:val="000031E3"/>
    <w:rsid w:val="000033BC"/>
    <w:rsid w:val="00003735"/>
    <w:rsid w:val="00003DF0"/>
    <w:rsid w:val="000058CF"/>
    <w:rsid w:val="00005D30"/>
    <w:rsid w:val="000076A1"/>
    <w:rsid w:val="0000776B"/>
    <w:rsid w:val="00012347"/>
    <w:rsid w:val="00012468"/>
    <w:rsid w:val="00012E2C"/>
    <w:rsid w:val="00013093"/>
    <w:rsid w:val="000132F3"/>
    <w:rsid w:val="00013C24"/>
    <w:rsid w:val="00014775"/>
    <w:rsid w:val="000149F3"/>
    <w:rsid w:val="00017484"/>
    <w:rsid w:val="000206DA"/>
    <w:rsid w:val="00020C83"/>
    <w:rsid w:val="00021831"/>
    <w:rsid w:val="00021C2E"/>
    <w:rsid w:val="0002251A"/>
    <w:rsid w:val="00023384"/>
    <w:rsid w:val="000238FE"/>
    <w:rsid w:val="000246E6"/>
    <w:rsid w:val="00025353"/>
    <w:rsid w:val="00026351"/>
    <w:rsid w:val="000275BF"/>
    <w:rsid w:val="00030D40"/>
    <w:rsid w:val="000312D9"/>
    <w:rsid w:val="000313A6"/>
    <w:rsid w:val="000330A3"/>
    <w:rsid w:val="00033946"/>
    <w:rsid w:val="00033B20"/>
    <w:rsid w:val="0003418E"/>
    <w:rsid w:val="0003466E"/>
    <w:rsid w:val="00034CED"/>
    <w:rsid w:val="000356CC"/>
    <w:rsid w:val="00037DDE"/>
    <w:rsid w:val="000408D8"/>
    <w:rsid w:val="000422C4"/>
    <w:rsid w:val="00042DC9"/>
    <w:rsid w:val="0004387F"/>
    <w:rsid w:val="00046BAC"/>
    <w:rsid w:val="00047327"/>
    <w:rsid w:val="0005035B"/>
    <w:rsid w:val="00051490"/>
    <w:rsid w:val="00051B7F"/>
    <w:rsid w:val="00052AF7"/>
    <w:rsid w:val="00052DF8"/>
    <w:rsid w:val="00052F61"/>
    <w:rsid w:val="000537FF"/>
    <w:rsid w:val="00053BFB"/>
    <w:rsid w:val="000545B4"/>
    <w:rsid w:val="000550DA"/>
    <w:rsid w:val="00055129"/>
    <w:rsid w:val="00055195"/>
    <w:rsid w:val="000551EB"/>
    <w:rsid w:val="00055CC2"/>
    <w:rsid w:val="00056516"/>
    <w:rsid w:val="00056AB4"/>
    <w:rsid w:val="00057264"/>
    <w:rsid w:val="000604CF"/>
    <w:rsid w:val="00060FB1"/>
    <w:rsid w:val="0006220B"/>
    <w:rsid w:val="0006311D"/>
    <w:rsid w:val="00065C3B"/>
    <w:rsid w:val="000677B2"/>
    <w:rsid w:val="000704B9"/>
    <w:rsid w:val="00070582"/>
    <w:rsid w:val="00070DBB"/>
    <w:rsid w:val="00071D1C"/>
    <w:rsid w:val="00073430"/>
    <w:rsid w:val="000735B0"/>
    <w:rsid w:val="00073A04"/>
    <w:rsid w:val="00073A09"/>
    <w:rsid w:val="00075997"/>
    <w:rsid w:val="00077062"/>
    <w:rsid w:val="00077BB9"/>
    <w:rsid w:val="00080C4E"/>
    <w:rsid w:val="00080E73"/>
    <w:rsid w:val="00081731"/>
    <w:rsid w:val="00081B57"/>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1D30"/>
    <w:rsid w:val="000A37CE"/>
    <w:rsid w:val="000A43B4"/>
    <w:rsid w:val="000A45CB"/>
    <w:rsid w:val="000A5B16"/>
    <w:rsid w:val="000A6B75"/>
    <w:rsid w:val="000A72AD"/>
    <w:rsid w:val="000A7528"/>
    <w:rsid w:val="000B033F"/>
    <w:rsid w:val="000B1088"/>
    <w:rsid w:val="000B18FB"/>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45C"/>
    <w:rsid w:val="000D5766"/>
    <w:rsid w:val="000D590A"/>
    <w:rsid w:val="000D6A89"/>
    <w:rsid w:val="000D6C21"/>
    <w:rsid w:val="000D6E9D"/>
    <w:rsid w:val="000D701E"/>
    <w:rsid w:val="000D77C1"/>
    <w:rsid w:val="000E1C31"/>
    <w:rsid w:val="000E1E56"/>
    <w:rsid w:val="000E21E6"/>
    <w:rsid w:val="000E2416"/>
    <w:rsid w:val="000E2427"/>
    <w:rsid w:val="000E267C"/>
    <w:rsid w:val="000E2D7B"/>
    <w:rsid w:val="000E308B"/>
    <w:rsid w:val="000E3D1E"/>
    <w:rsid w:val="000E3F9A"/>
    <w:rsid w:val="000E426E"/>
    <w:rsid w:val="000E4C35"/>
    <w:rsid w:val="000E5257"/>
    <w:rsid w:val="000E6ECF"/>
    <w:rsid w:val="000E7612"/>
    <w:rsid w:val="000E79BD"/>
    <w:rsid w:val="000F008F"/>
    <w:rsid w:val="000F109E"/>
    <w:rsid w:val="000F332D"/>
    <w:rsid w:val="000F338E"/>
    <w:rsid w:val="000F3939"/>
    <w:rsid w:val="000F3B31"/>
    <w:rsid w:val="000F3D76"/>
    <w:rsid w:val="000F46F4"/>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155D"/>
    <w:rsid w:val="00113529"/>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2609"/>
    <w:rsid w:val="00143BD7"/>
    <w:rsid w:val="00143E8C"/>
    <w:rsid w:val="0014472E"/>
    <w:rsid w:val="00144F73"/>
    <w:rsid w:val="001458D6"/>
    <w:rsid w:val="0014591B"/>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2DA"/>
    <w:rsid w:val="001578A1"/>
    <w:rsid w:val="001578D4"/>
    <w:rsid w:val="001600FF"/>
    <w:rsid w:val="0016055A"/>
    <w:rsid w:val="001609F6"/>
    <w:rsid w:val="00160AE4"/>
    <w:rsid w:val="00160BB4"/>
    <w:rsid w:val="0016111C"/>
    <w:rsid w:val="00161428"/>
    <w:rsid w:val="00161A31"/>
    <w:rsid w:val="00161FE4"/>
    <w:rsid w:val="001635B8"/>
    <w:rsid w:val="00164BBC"/>
    <w:rsid w:val="0016519F"/>
    <w:rsid w:val="001657E3"/>
    <w:rsid w:val="001666D8"/>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34D"/>
    <w:rsid w:val="001B45A9"/>
    <w:rsid w:val="001B478E"/>
    <w:rsid w:val="001B56D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97A"/>
    <w:rsid w:val="001E538C"/>
    <w:rsid w:val="001E55B2"/>
    <w:rsid w:val="001E5866"/>
    <w:rsid w:val="001E7733"/>
    <w:rsid w:val="001E7FE0"/>
    <w:rsid w:val="001F0335"/>
    <w:rsid w:val="001F0371"/>
    <w:rsid w:val="001F1DF0"/>
    <w:rsid w:val="001F3237"/>
    <w:rsid w:val="001F386B"/>
    <w:rsid w:val="001F5608"/>
    <w:rsid w:val="001F5FDE"/>
    <w:rsid w:val="001F6578"/>
    <w:rsid w:val="001F6DB6"/>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FE3"/>
    <w:rsid w:val="0023354E"/>
    <w:rsid w:val="0023571C"/>
    <w:rsid w:val="00236B75"/>
    <w:rsid w:val="0024027D"/>
    <w:rsid w:val="00240289"/>
    <w:rsid w:val="0024041A"/>
    <w:rsid w:val="00240F95"/>
    <w:rsid w:val="00241524"/>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6717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844"/>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6F8"/>
    <w:rsid w:val="002A51EA"/>
    <w:rsid w:val="002A7293"/>
    <w:rsid w:val="002A7380"/>
    <w:rsid w:val="002A76C6"/>
    <w:rsid w:val="002A7A40"/>
    <w:rsid w:val="002B01B8"/>
    <w:rsid w:val="002B027F"/>
    <w:rsid w:val="002B0631"/>
    <w:rsid w:val="002B0AEA"/>
    <w:rsid w:val="002B103D"/>
    <w:rsid w:val="002B121D"/>
    <w:rsid w:val="002B155B"/>
    <w:rsid w:val="002B1ABE"/>
    <w:rsid w:val="002B1FC7"/>
    <w:rsid w:val="002B24A4"/>
    <w:rsid w:val="002B24E8"/>
    <w:rsid w:val="002B32D6"/>
    <w:rsid w:val="002B3E16"/>
    <w:rsid w:val="002B3E53"/>
    <w:rsid w:val="002B4FD9"/>
    <w:rsid w:val="002B5F87"/>
    <w:rsid w:val="002B66B2"/>
    <w:rsid w:val="002B7388"/>
    <w:rsid w:val="002B7594"/>
    <w:rsid w:val="002C071B"/>
    <w:rsid w:val="002C0DD6"/>
    <w:rsid w:val="002C1050"/>
    <w:rsid w:val="002C1AE5"/>
    <w:rsid w:val="002C205F"/>
    <w:rsid w:val="002C27EB"/>
    <w:rsid w:val="002C2AAB"/>
    <w:rsid w:val="002C3B67"/>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022B"/>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96E"/>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118"/>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C6C"/>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4A3F"/>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213"/>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235"/>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8D0"/>
    <w:rsid w:val="00411D9D"/>
    <w:rsid w:val="004120BD"/>
    <w:rsid w:val="004134BB"/>
    <w:rsid w:val="00413A8A"/>
    <w:rsid w:val="00416F1E"/>
    <w:rsid w:val="00417553"/>
    <w:rsid w:val="004175B6"/>
    <w:rsid w:val="0042084B"/>
    <w:rsid w:val="004216D1"/>
    <w:rsid w:val="004230AD"/>
    <w:rsid w:val="00425CBE"/>
    <w:rsid w:val="0042686C"/>
    <w:rsid w:val="00427EAA"/>
    <w:rsid w:val="00427FFC"/>
    <w:rsid w:val="004306D6"/>
    <w:rsid w:val="00431998"/>
    <w:rsid w:val="004320F2"/>
    <w:rsid w:val="0043232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57E8E"/>
    <w:rsid w:val="0046067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F19"/>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97A57"/>
    <w:rsid w:val="004A1734"/>
    <w:rsid w:val="004A1C5D"/>
    <w:rsid w:val="004A1CC7"/>
    <w:rsid w:val="004A3051"/>
    <w:rsid w:val="004A3507"/>
    <w:rsid w:val="004A712A"/>
    <w:rsid w:val="004A7722"/>
    <w:rsid w:val="004B07B0"/>
    <w:rsid w:val="004B2363"/>
    <w:rsid w:val="004B28E1"/>
    <w:rsid w:val="004B29B7"/>
    <w:rsid w:val="004B2F56"/>
    <w:rsid w:val="004B383E"/>
    <w:rsid w:val="004B4580"/>
    <w:rsid w:val="004B5522"/>
    <w:rsid w:val="004B61C2"/>
    <w:rsid w:val="004B6D52"/>
    <w:rsid w:val="004B7B69"/>
    <w:rsid w:val="004B7C9F"/>
    <w:rsid w:val="004C090C"/>
    <w:rsid w:val="004C162A"/>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1CC2"/>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49E"/>
    <w:rsid w:val="00507FEA"/>
    <w:rsid w:val="00510110"/>
    <w:rsid w:val="00510176"/>
    <w:rsid w:val="005106CC"/>
    <w:rsid w:val="00510CB7"/>
    <w:rsid w:val="005111C3"/>
    <w:rsid w:val="00511D8D"/>
    <w:rsid w:val="00512292"/>
    <w:rsid w:val="0051283A"/>
    <w:rsid w:val="00512D1F"/>
    <w:rsid w:val="0051341E"/>
    <w:rsid w:val="0051354E"/>
    <w:rsid w:val="00513C9C"/>
    <w:rsid w:val="00514B2A"/>
    <w:rsid w:val="0051520A"/>
    <w:rsid w:val="0051543A"/>
    <w:rsid w:val="005162B1"/>
    <w:rsid w:val="005167C7"/>
    <w:rsid w:val="00516DDC"/>
    <w:rsid w:val="005170F3"/>
    <w:rsid w:val="00517A17"/>
    <w:rsid w:val="00520BDB"/>
    <w:rsid w:val="005215E3"/>
    <w:rsid w:val="005216EB"/>
    <w:rsid w:val="005221BF"/>
    <w:rsid w:val="005230A8"/>
    <w:rsid w:val="00523563"/>
    <w:rsid w:val="005236FD"/>
    <w:rsid w:val="00524982"/>
    <w:rsid w:val="00524995"/>
    <w:rsid w:val="00524DDF"/>
    <w:rsid w:val="00524EFA"/>
    <w:rsid w:val="005250B5"/>
    <w:rsid w:val="0052546C"/>
    <w:rsid w:val="00525BD2"/>
    <w:rsid w:val="00527A70"/>
    <w:rsid w:val="00530C17"/>
    <w:rsid w:val="00530DA1"/>
    <w:rsid w:val="00530F97"/>
    <w:rsid w:val="0053151F"/>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811"/>
    <w:rsid w:val="00544728"/>
    <w:rsid w:val="005449A7"/>
    <w:rsid w:val="005457B4"/>
    <w:rsid w:val="00545BDE"/>
    <w:rsid w:val="00545F4E"/>
    <w:rsid w:val="0054752B"/>
    <w:rsid w:val="00551E52"/>
    <w:rsid w:val="005525A4"/>
    <w:rsid w:val="00552D6E"/>
    <w:rsid w:val="00553DFD"/>
    <w:rsid w:val="00556113"/>
    <w:rsid w:val="0055623A"/>
    <w:rsid w:val="005563D9"/>
    <w:rsid w:val="00557E3D"/>
    <w:rsid w:val="00560961"/>
    <w:rsid w:val="00561C9B"/>
    <w:rsid w:val="00562EB1"/>
    <w:rsid w:val="00563192"/>
    <w:rsid w:val="0056331A"/>
    <w:rsid w:val="005639B0"/>
    <w:rsid w:val="00564FB7"/>
    <w:rsid w:val="00565307"/>
    <w:rsid w:val="0056625A"/>
    <w:rsid w:val="00567040"/>
    <w:rsid w:val="005670AA"/>
    <w:rsid w:val="00567E59"/>
    <w:rsid w:val="005716B8"/>
    <w:rsid w:val="00571702"/>
    <w:rsid w:val="00571F29"/>
    <w:rsid w:val="005739AB"/>
    <w:rsid w:val="005754F7"/>
    <w:rsid w:val="00575C75"/>
    <w:rsid w:val="00577582"/>
    <w:rsid w:val="00581057"/>
    <w:rsid w:val="005812BE"/>
    <w:rsid w:val="00581DC3"/>
    <w:rsid w:val="005821FA"/>
    <w:rsid w:val="0058298C"/>
    <w:rsid w:val="00582FEB"/>
    <w:rsid w:val="00583092"/>
    <w:rsid w:val="00583117"/>
    <w:rsid w:val="005844C1"/>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E9"/>
    <w:rsid w:val="0059636E"/>
    <w:rsid w:val="005A1236"/>
    <w:rsid w:val="005A16C6"/>
    <w:rsid w:val="005A1D54"/>
    <w:rsid w:val="005A3A35"/>
    <w:rsid w:val="005A3DC6"/>
    <w:rsid w:val="005A3EB8"/>
    <w:rsid w:val="005A3EDC"/>
    <w:rsid w:val="005A51C8"/>
    <w:rsid w:val="005A5B64"/>
    <w:rsid w:val="005A64FF"/>
    <w:rsid w:val="005A7FD2"/>
    <w:rsid w:val="005B0E99"/>
    <w:rsid w:val="005B1797"/>
    <w:rsid w:val="005B18D8"/>
    <w:rsid w:val="005B1CFC"/>
    <w:rsid w:val="005B1DD6"/>
    <w:rsid w:val="005B1E95"/>
    <w:rsid w:val="005B20E7"/>
    <w:rsid w:val="005B598A"/>
    <w:rsid w:val="005B6B3E"/>
    <w:rsid w:val="005B7350"/>
    <w:rsid w:val="005C1C00"/>
    <w:rsid w:val="005C25F0"/>
    <w:rsid w:val="005C4C12"/>
    <w:rsid w:val="005C6159"/>
    <w:rsid w:val="005C7ED6"/>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E7D91"/>
    <w:rsid w:val="005F1793"/>
    <w:rsid w:val="005F1B96"/>
    <w:rsid w:val="005F1DBB"/>
    <w:rsid w:val="005F1F95"/>
    <w:rsid w:val="005F35FC"/>
    <w:rsid w:val="005F425D"/>
    <w:rsid w:val="005F53F2"/>
    <w:rsid w:val="005F7C1D"/>
    <w:rsid w:val="00600DD3"/>
    <w:rsid w:val="006026B8"/>
    <w:rsid w:val="0060505A"/>
    <w:rsid w:val="0060526C"/>
    <w:rsid w:val="00606328"/>
    <w:rsid w:val="0060652B"/>
    <w:rsid w:val="00606B84"/>
    <w:rsid w:val="0060715C"/>
    <w:rsid w:val="006075D4"/>
    <w:rsid w:val="00610970"/>
    <w:rsid w:val="006124A7"/>
    <w:rsid w:val="00614934"/>
    <w:rsid w:val="00615570"/>
    <w:rsid w:val="006158AD"/>
    <w:rsid w:val="006166B2"/>
    <w:rsid w:val="00616808"/>
    <w:rsid w:val="006175DC"/>
    <w:rsid w:val="00617A6E"/>
    <w:rsid w:val="00620934"/>
    <w:rsid w:val="00620AB7"/>
    <w:rsid w:val="00621350"/>
    <w:rsid w:val="00621D3B"/>
    <w:rsid w:val="00621FDC"/>
    <w:rsid w:val="006237BD"/>
    <w:rsid w:val="00623998"/>
    <w:rsid w:val="006239E1"/>
    <w:rsid w:val="00627101"/>
    <w:rsid w:val="0062728A"/>
    <w:rsid w:val="00627E00"/>
    <w:rsid w:val="00630BF1"/>
    <w:rsid w:val="00630CC3"/>
    <w:rsid w:val="00630FDC"/>
    <w:rsid w:val="0063101C"/>
    <w:rsid w:val="00631658"/>
    <w:rsid w:val="00631744"/>
    <w:rsid w:val="00633389"/>
    <w:rsid w:val="00633E1E"/>
    <w:rsid w:val="0063409F"/>
    <w:rsid w:val="00634DC9"/>
    <w:rsid w:val="00635D52"/>
    <w:rsid w:val="00637DAB"/>
    <w:rsid w:val="006408D1"/>
    <w:rsid w:val="00641AD5"/>
    <w:rsid w:val="00642EFE"/>
    <w:rsid w:val="00644CE2"/>
    <w:rsid w:val="00647B5C"/>
    <w:rsid w:val="00650073"/>
    <w:rsid w:val="00650458"/>
    <w:rsid w:val="006505D2"/>
    <w:rsid w:val="00651408"/>
    <w:rsid w:val="00651E02"/>
    <w:rsid w:val="006521E5"/>
    <w:rsid w:val="00653219"/>
    <w:rsid w:val="00653445"/>
    <w:rsid w:val="00654ADD"/>
    <w:rsid w:val="00654D3D"/>
    <w:rsid w:val="00655E71"/>
    <w:rsid w:val="00655EBD"/>
    <w:rsid w:val="006568C9"/>
    <w:rsid w:val="00657F32"/>
    <w:rsid w:val="006607D5"/>
    <w:rsid w:val="006608AD"/>
    <w:rsid w:val="006618DE"/>
    <w:rsid w:val="00662165"/>
    <w:rsid w:val="00662623"/>
    <w:rsid w:val="0066349B"/>
    <w:rsid w:val="0066415E"/>
    <w:rsid w:val="006657A3"/>
    <w:rsid w:val="006657EE"/>
    <w:rsid w:val="00667A56"/>
    <w:rsid w:val="0067102D"/>
    <w:rsid w:val="00671A82"/>
    <w:rsid w:val="0067229B"/>
    <w:rsid w:val="0067442F"/>
    <w:rsid w:val="006748F2"/>
    <w:rsid w:val="0067579A"/>
    <w:rsid w:val="00676178"/>
    <w:rsid w:val="006768CC"/>
    <w:rsid w:val="00677658"/>
    <w:rsid w:val="006778D0"/>
    <w:rsid w:val="00677C72"/>
    <w:rsid w:val="006818C6"/>
    <w:rsid w:val="00682007"/>
    <w:rsid w:val="00682A91"/>
    <w:rsid w:val="00685962"/>
    <w:rsid w:val="00685A30"/>
    <w:rsid w:val="00685C48"/>
    <w:rsid w:val="00691009"/>
    <w:rsid w:val="006912BB"/>
    <w:rsid w:val="00692C09"/>
    <w:rsid w:val="00692FA3"/>
    <w:rsid w:val="00693C4E"/>
    <w:rsid w:val="006953B6"/>
    <w:rsid w:val="00695522"/>
    <w:rsid w:val="0069568D"/>
    <w:rsid w:val="006968E8"/>
    <w:rsid w:val="00696BE3"/>
    <w:rsid w:val="00697C38"/>
    <w:rsid w:val="006A0D8B"/>
    <w:rsid w:val="006A0F27"/>
    <w:rsid w:val="006A134C"/>
    <w:rsid w:val="006A14B3"/>
    <w:rsid w:val="006A1922"/>
    <w:rsid w:val="006A1F61"/>
    <w:rsid w:val="006A26BE"/>
    <w:rsid w:val="006A2D46"/>
    <w:rsid w:val="006A475C"/>
    <w:rsid w:val="006A5BA9"/>
    <w:rsid w:val="006A6D19"/>
    <w:rsid w:val="006B0116"/>
    <w:rsid w:val="006B0566"/>
    <w:rsid w:val="006B2824"/>
    <w:rsid w:val="006B2F02"/>
    <w:rsid w:val="006B3E27"/>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566A"/>
    <w:rsid w:val="006C679A"/>
    <w:rsid w:val="006C778B"/>
    <w:rsid w:val="006C7B6E"/>
    <w:rsid w:val="006C7FE2"/>
    <w:rsid w:val="006D0B02"/>
    <w:rsid w:val="006D0D6F"/>
    <w:rsid w:val="006D1826"/>
    <w:rsid w:val="006D1BA0"/>
    <w:rsid w:val="006D3D3F"/>
    <w:rsid w:val="006D4E1D"/>
    <w:rsid w:val="006D5516"/>
    <w:rsid w:val="006D5E0B"/>
    <w:rsid w:val="006D6150"/>
    <w:rsid w:val="006D6388"/>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03"/>
    <w:rsid w:val="00705492"/>
    <w:rsid w:val="00705706"/>
    <w:rsid w:val="0070731F"/>
    <w:rsid w:val="00707B86"/>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4CF2"/>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365"/>
    <w:rsid w:val="007B188A"/>
    <w:rsid w:val="007B207A"/>
    <w:rsid w:val="007B36E4"/>
    <w:rsid w:val="007B3D9D"/>
    <w:rsid w:val="007B6811"/>
    <w:rsid w:val="007B7D67"/>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AD0"/>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675"/>
    <w:rsid w:val="007E6804"/>
    <w:rsid w:val="007E6E01"/>
    <w:rsid w:val="007F0755"/>
    <w:rsid w:val="007F12DE"/>
    <w:rsid w:val="007F1314"/>
    <w:rsid w:val="007F1F51"/>
    <w:rsid w:val="007F281F"/>
    <w:rsid w:val="007F3495"/>
    <w:rsid w:val="007F503F"/>
    <w:rsid w:val="007F5A5F"/>
    <w:rsid w:val="007F6722"/>
    <w:rsid w:val="008003B7"/>
    <w:rsid w:val="008013DA"/>
    <w:rsid w:val="0080437A"/>
    <w:rsid w:val="00804648"/>
    <w:rsid w:val="008061D6"/>
    <w:rsid w:val="008069F0"/>
    <w:rsid w:val="00807178"/>
    <w:rsid w:val="0080763E"/>
    <w:rsid w:val="00807F1E"/>
    <w:rsid w:val="00807F3B"/>
    <w:rsid w:val="008105B4"/>
    <w:rsid w:val="00811D16"/>
    <w:rsid w:val="008128C9"/>
    <w:rsid w:val="00814170"/>
    <w:rsid w:val="00814DBD"/>
    <w:rsid w:val="00816505"/>
    <w:rsid w:val="00817F81"/>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AAA"/>
    <w:rsid w:val="0087155D"/>
    <w:rsid w:val="00871DBB"/>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48C2"/>
    <w:rsid w:val="00886035"/>
    <w:rsid w:val="00886AA6"/>
    <w:rsid w:val="00886EFE"/>
    <w:rsid w:val="008870AF"/>
    <w:rsid w:val="00887807"/>
    <w:rsid w:val="008916DE"/>
    <w:rsid w:val="008920F8"/>
    <w:rsid w:val="0089384E"/>
    <w:rsid w:val="00894FC6"/>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526"/>
    <w:rsid w:val="008D5704"/>
    <w:rsid w:val="008D5EB3"/>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0660"/>
    <w:rsid w:val="00902BB9"/>
    <w:rsid w:val="00902D0C"/>
    <w:rsid w:val="00903898"/>
    <w:rsid w:val="0090481C"/>
    <w:rsid w:val="00904926"/>
    <w:rsid w:val="0090510C"/>
    <w:rsid w:val="009056B4"/>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7482"/>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075"/>
    <w:rsid w:val="00960802"/>
    <w:rsid w:val="00960BE9"/>
    <w:rsid w:val="00961895"/>
    <w:rsid w:val="00962585"/>
    <w:rsid w:val="00962791"/>
    <w:rsid w:val="00963E00"/>
    <w:rsid w:val="009646DD"/>
    <w:rsid w:val="009647B3"/>
    <w:rsid w:val="009648D5"/>
    <w:rsid w:val="00964BEB"/>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7F4"/>
    <w:rsid w:val="00982BBD"/>
    <w:rsid w:val="00983AF5"/>
    <w:rsid w:val="00984456"/>
    <w:rsid w:val="00984BDB"/>
    <w:rsid w:val="00985291"/>
    <w:rsid w:val="0098771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E4F"/>
    <w:rsid w:val="009A5190"/>
    <w:rsid w:val="009A73D5"/>
    <w:rsid w:val="009A796C"/>
    <w:rsid w:val="009A7E8F"/>
    <w:rsid w:val="009B0273"/>
    <w:rsid w:val="009B0824"/>
    <w:rsid w:val="009B0DA1"/>
    <w:rsid w:val="009B2519"/>
    <w:rsid w:val="009B3CA3"/>
    <w:rsid w:val="009B5889"/>
    <w:rsid w:val="009B58F7"/>
    <w:rsid w:val="009B5ED1"/>
    <w:rsid w:val="009B6D58"/>
    <w:rsid w:val="009C1A9B"/>
    <w:rsid w:val="009C1D0F"/>
    <w:rsid w:val="009C370D"/>
    <w:rsid w:val="009C3A21"/>
    <w:rsid w:val="009C3B73"/>
    <w:rsid w:val="009C3EC5"/>
    <w:rsid w:val="009C49F0"/>
    <w:rsid w:val="009C6103"/>
    <w:rsid w:val="009C74CC"/>
    <w:rsid w:val="009C7DD3"/>
    <w:rsid w:val="009D03A4"/>
    <w:rsid w:val="009D158E"/>
    <w:rsid w:val="009D2415"/>
    <w:rsid w:val="009D24C9"/>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6F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A57"/>
    <w:rsid w:val="00A04DB0"/>
    <w:rsid w:val="00A06722"/>
    <w:rsid w:val="00A0752B"/>
    <w:rsid w:val="00A07D66"/>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68D"/>
    <w:rsid w:val="00A363C5"/>
    <w:rsid w:val="00A37070"/>
    <w:rsid w:val="00A40446"/>
    <w:rsid w:val="00A4071E"/>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4D7"/>
    <w:rsid w:val="00A558B9"/>
    <w:rsid w:val="00A55E59"/>
    <w:rsid w:val="00A55FEE"/>
    <w:rsid w:val="00A572D8"/>
    <w:rsid w:val="00A61746"/>
    <w:rsid w:val="00A619F2"/>
    <w:rsid w:val="00A61F96"/>
    <w:rsid w:val="00A63118"/>
    <w:rsid w:val="00A63209"/>
    <w:rsid w:val="00A63445"/>
    <w:rsid w:val="00A63EB8"/>
    <w:rsid w:val="00A64339"/>
    <w:rsid w:val="00A651DA"/>
    <w:rsid w:val="00A65307"/>
    <w:rsid w:val="00A65C38"/>
    <w:rsid w:val="00A660E4"/>
    <w:rsid w:val="00A66431"/>
    <w:rsid w:val="00A6756D"/>
    <w:rsid w:val="00A67EAC"/>
    <w:rsid w:val="00A70355"/>
    <w:rsid w:val="00A7178B"/>
    <w:rsid w:val="00A71BBC"/>
    <w:rsid w:val="00A731B5"/>
    <w:rsid w:val="00A73661"/>
    <w:rsid w:val="00A738F6"/>
    <w:rsid w:val="00A73B82"/>
    <w:rsid w:val="00A747D4"/>
    <w:rsid w:val="00A74B2F"/>
    <w:rsid w:val="00A74D0E"/>
    <w:rsid w:val="00A76200"/>
    <w:rsid w:val="00A76C15"/>
    <w:rsid w:val="00A779D8"/>
    <w:rsid w:val="00A8124D"/>
    <w:rsid w:val="00A8134C"/>
    <w:rsid w:val="00A81620"/>
    <w:rsid w:val="00A81DD5"/>
    <w:rsid w:val="00A821AE"/>
    <w:rsid w:val="00A8328A"/>
    <w:rsid w:val="00A85E5D"/>
    <w:rsid w:val="00A87140"/>
    <w:rsid w:val="00A905A7"/>
    <w:rsid w:val="00A90BAA"/>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932"/>
    <w:rsid w:val="00B11B38"/>
    <w:rsid w:val="00B12288"/>
    <w:rsid w:val="00B12330"/>
    <w:rsid w:val="00B12C72"/>
    <w:rsid w:val="00B1537B"/>
    <w:rsid w:val="00B15AD9"/>
    <w:rsid w:val="00B1695D"/>
    <w:rsid w:val="00B169A3"/>
    <w:rsid w:val="00B16E83"/>
    <w:rsid w:val="00B176AF"/>
    <w:rsid w:val="00B2066D"/>
    <w:rsid w:val="00B21371"/>
    <w:rsid w:val="00B21689"/>
    <w:rsid w:val="00B217A5"/>
    <w:rsid w:val="00B2229A"/>
    <w:rsid w:val="00B2283B"/>
    <w:rsid w:val="00B2394E"/>
    <w:rsid w:val="00B25447"/>
    <w:rsid w:val="00B2561E"/>
    <w:rsid w:val="00B2572B"/>
    <w:rsid w:val="00B25780"/>
    <w:rsid w:val="00B25FC4"/>
    <w:rsid w:val="00B26428"/>
    <w:rsid w:val="00B2681D"/>
    <w:rsid w:val="00B2752E"/>
    <w:rsid w:val="00B30994"/>
    <w:rsid w:val="00B3197D"/>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0B"/>
    <w:rsid w:val="00B62020"/>
    <w:rsid w:val="00B62122"/>
    <w:rsid w:val="00B62D06"/>
    <w:rsid w:val="00B62DDA"/>
    <w:rsid w:val="00B63078"/>
    <w:rsid w:val="00B64118"/>
    <w:rsid w:val="00B64BF8"/>
    <w:rsid w:val="00B66C0B"/>
    <w:rsid w:val="00B67CCD"/>
    <w:rsid w:val="00B71D73"/>
    <w:rsid w:val="00B73AB8"/>
    <w:rsid w:val="00B73DE0"/>
    <w:rsid w:val="00B744F6"/>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1C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FB6"/>
    <w:rsid w:val="00BD4817"/>
    <w:rsid w:val="00BD572E"/>
    <w:rsid w:val="00BD5F94"/>
    <w:rsid w:val="00BD6BF7"/>
    <w:rsid w:val="00BD72E6"/>
    <w:rsid w:val="00BD7541"/>
    <w:rsid w:val="00BE01AE"/>
    <w:rsid w:val="00BE0A04"/>
    <w:rsid w:val="00BE3F61"/>
    <w:rsid w:val="00BE439E"/>
    <w:rsid w:val="00BE45B6"/>
    <w:rsid w:val="00BE54A9"/>
    <w:rsid w:val="00BE557F"/>
    <w:rsid w:val="00BE6363"/>
    <w:rsid w:val="00BE6F5D"/>
    <w:rsid w:val="00BE7276"/>
    <w:rsid w:val="00BE7C72"/>
    <w:rsid w:val="00BE7FE1"/>
    <w:rsid w:val="00BF0913"/>
    <w:rsid w:val="00BF233F"/>
    <w:rsid w:val="00BF2F32"/>
    <w:rsid w:val="00BF4538"/>
    <w:rsid w:val="00BF46D6"/>
    <w:rsid w:val="00BF4FFD"/>
    <w:rsid w:val="00BF5421"/>
    <w:rsid w:val="00BF74AB"/>
    <w:rsid w:val="00BF762F"/>
    <w:rsid w:val="00BF7D70"/>
    <w:rsid w:val="00C0022F"/>
    <w:rsid w:val="00C008F7"/>
    <w:rsid w:val="00C00E33"/>
    <w:rsid w:val="00C010D8"/>
    <w:rsid w:val="00C0193C"/>
    <w:rsid w:val="00C024D3"/>
    <w:rsid w:val="00C029B6"/>
    <w:rsid w:val="00C03431"/>
    <w:rsid w:val="00C03728"/>
    <w:rsid w:val="00C03D94"/>
    <w:rsid w:val="00C0413D"/>
    <w:rsid w:val="00C04470"/>
    <w:rsid w:val="00C05F62"/>
    <w:rsid w:val="00C105F6"/>
    <w:rsid w:val="00C11929"/>
    <w:rsid w:val="00C122A6"/>
    <w:rsid w:val="00C132F1"/>
    <w:rsid w:val="00C1420C"/>
    <w:rsid w:val="00C14561"/>
    <w:rsid w:val="00C147F7"/>
    <w:rsid w:val="00C14F1A"/>
    <w:rsid w:val="00C156C3"/>
    <w:rsid w:val="00C15BC3"/>
    <w:rsid w:val="00C16602"/>
    <w:rsid w:val="00C16DC8"/>
    <w:rsid w:val="00C16F3F"/>
    <w:rsid w:val="00C17414"/>
    <w:rsid w:val="00C207A1"/>
    <w:rsid w:val="00C2151D"/>
    <w:rsid w:val="00C21BB8"/>
    <w:rsid w:val="00C22421"/>
    <w:rsid w:val="00C22C69"/>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B07"/>
    <w:rsid w:val="00C527F9"/>
    <w:rsid w:val="00C53926"/>
    <w:rsid w:val="00C53D1C"/>
    <w:rsid w:val="00C54CEE"/>
    <w:rsid w:val="00C56BBA"/>
    <w:rsid w:val="00C57D7E"/>
    <w:rsid w:val="00C6056C"/>
    <w:rsid w:val="00C611EE"/>
    <w:rsid w:val="00C6256F"/>
    <w:rsid w:val="00C6329E"/>
    <w:rsid w:val="00C63E1C"/>
    <w:rsid w:val="00C642EA"/>
    <w:rsid w:val="00C6467B"/>
    <w:rsid w:val="00C647D8"/>
    <w:rsid w:val="00C648B6"/>
    <w:rsid w:val="00C64BF0"/>
    <w:rsid w:val="00C66474"/>
    <w:rsid w:val="00C66A65"/>
    <w:rsid w:val="00C67E80"/>
    <w:rsid w:val="00C706F4"/>
    <w:rsid w:val="00C71B5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053"/>
    <w:rsid w:val="00C955CB"/>
    <w:rsid w:val="00C95B0F"/>
    <w:rsid w:val="00C96127"/>
    <w:rsid w:val="00C978AF"/>
    <w:rsid w:val="00CA0015"/>
    <w:rsid w:val="00CA169D"/>
    <w:rsid w:val="00CA1747"/>
    <w:rsid w:val="00CA1A52"/>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FF0"/>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5D6"/>
    <w:rsid w:val="00CD4898"/>
    <w:rsid w:val="00CD7828"/>
    <w:rsid w:val="00CE0D95"/>
    <w:rsid w:val="00CE2264"/>
    <w:rsid w:val="00CE2D02"/>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403"/>
    <w:rsid w:val="00D15ED6"/>
    <w:rsid w:val="00D161B8"/>
    <w:rsid w:val="00D17209"/>
    <w:rsid w:val="00D17258"/>
    <w:rsid w:val="00D20B4C"/>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2FC3"/>
    <w:rsid w:val="00D65BF2"/>
    <w:rsid w:val="00D65D03"/>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40B"/>
    <w:rsid w:val="00D9650F"/>
    <w:rsid w:val="00D970D2"/>
    <w:rsid w:val="00D976EB"/>
    <w:rsid w:val="00DA0948"/>
    <w:rsid w:val="00DA0A4E"/>
    <w:rsid w:val="00DA0F94"/>
    <w:rsid w:val="00DA0FDD"/>
    <w:rsid w:val="00DA10C9"/>
    <w:rsid w:val="00DA1AF1"/>
    <w:rsid w:val="00DA2289"/>
    <w:rsid w:val="00DA3F93"/>
    <w:rsid w:val="00DA41B1"/>
    <w:rsid w:val="00DA687B"/>
    <w:rsid w:val="00DA6C97"/>
    <w:rsid w:val="00DB01A7"/>
    <w:rsid w:val="00DB0602"/>
    <w:rsid w:val="00DB2BCC"/>
    <w:rsid w:val="00DB3E17"/>
    <w:rsid w:val="00DB41B7"/>
    <w:rsid w:val="00DB4273"/>
    <w:rsid w:val="00DB4CC7"/>
    <w:rsid w:val="00DB64C8"/>
    <w:rsid w:val="00DB6D02"/>
    <w:rsid w:val="00DC0661"/>
    <w:rsid w:val="00DC1B3F"/>
    <w:rsid w:val="00DC2286"/>
    <w:rsid w:val="00DC3470"/>
    <w:rsid w:val="00DC39B5"/>
    <w:rsid w:val="00DC44B3"/>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D77F6"/>
    <w:rsid w:val="00DE0702"/>
    <w:rsid w:val="00DE1323"/>
    <w:rsid w:val="00DE134D"/>
    <w:rsid w:val="00DE1C00"/>
    <w:rsid w:val="00DE26E4"/>
    <w:rsid w:val="00DE3538"/>
    <w:rsid w:val="00DE3C28"/>
    <w:rsid w:val="00DE4085"/>
    <w:rsid w:val="00DE5B89"/>
    <w:rsid w:val="00DE65EA"/>
    <w:rsid w:val="00DE6E0C"/>
    <w:rsid w:val="00DE7B31"/>
    <w:rsid w:val="00DE7F8F"/>
    <w:rsid w:val="00DF11C4"/>
    <w:rsid w:val="00DF1625"/>
    <w:rsid w:val="00DF19A1"/>
    <w:rsid w:val="00DF24D3"/>
    <w:rsid w:val="00DF5182"/>
    <w:rsid w:val="00DF68A6"/>
    <w:rsid w:val="00E000A9"/>
    <w:rsid w:val="00E005ED"/>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90"/>
    <w:rsid w:val="00E17B5D"/>
    <w:rsid w:val="00E20011"/>
    <w:rsid w:val="00E2073B"/>
    <w:rsid w:val="00E207EB"/>
    <w:rsid w:val="00E20B3E"/>
    <w:rsid w:val="00E20E95"/>
    <w:rsid w:val="00E21547"/>
    <w:rsid w:val="00E2217F"/>
    <w:rsid w:val="00E222A7"/>
    <w:rsid w:val="00E2245F"/>
    <w:rsid w:val="00E2251F"/>
    <w:rsid w:val="00E228B6"/>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6008B"/>
    <w:rsid w:val="00E6044F"/>
    <w:rsid w:val="00E60526"/>
    <w:rsid w:val="00E61E2C"/>
    <w:rsid w:val="00E6367A"/>
    <w:rsid w:val="00E63754"/>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25"/>
    <w:rsid w:val="00E77EEE"/>
    <w:rsid w:val="00E805B6"/>
    <w:rsid w:val="00E81D32"/>
    <w:rsid w:val="00E84171"/>
    <w:rsid w:val="00E85594"/>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21"/>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C7"/>
    <w:rsid w:val="00EC49B0"/>
    <w:rsid w:val="00EC6281"/>
    <w:rsid w:val="00EC7188"/>
    <w:rsid w:val="00EC759E"/>
    <w:rsid w:val="00EC7897"/>
    <w:rsid w:val="00ED01B4"/>
    <w:rsid w:val="00ED0338"/>
    <w:rsid w:val="00ED0BF3"/>
    <w:rsid w:val="00ED0DE3"/>
    <w:rsid w:val="00ED1142"/>
    <w:rsid w:val="00ED1170"/>
    <w:rsid w:val="00ED2462"/>
    <w:rsid w:val="00ED25D4"/>
    <w:rsid w:val="00ED36CA"/>
    <w:rsid w:val="00ED4C1D"/>
    <w:rsid w:val="00ED5C1C"/>
    <w:rsid w:val="00ED6836"/>
    <w:rsid w:val="00EE0172"/>
    <w:rsid w:val="00EE09A4"/>
    <w:rsid w:val="00EE0E83"/>
    <w:rsid w:val="00EE0EB3"/>
    <w:rsid w:val="00EE0EF1"/>
    <w:rsid w:val="00EE11C5"/>
    <w:rsid w:val="00EE1E28"/>
    <w:rsid w:val="00EE2663"/>
    <w:rsid w:val="00EE55F5"/>
    <w:rsid w:val="00EE5855"/>
    <w:rsid w:val="00EE5A09"/>
    <w:rsid w:val="00EE68CB"/>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201E"/>
    <w:rsid w:val="00F23100"/>
    <w:rsid w:val="00F23A51"/>
    <w:rsid w:val="00F242D7"/>
    <w:rsid w:val="00F24327"/>
    <w:rsid w:val="00F24A51"/>
    <w:rsid w:val="00F24E9E"/>
    <w:rsid w:val="00F25B39"/>
    <w:rsid w:val="00F26162"/>
    <w:rsid w:val="00F263B3"/>
    <w:rsid w:val="00F2770D"/>
    <w:rsid w:val="00F27778"/>
    <w:rsid w:val="00F32AC8"/>
    <w:rsid w:val="00F339E3"/>
    <w:rsid w:val="00F3531F"/>
    <w:rsid w:val="00F36E1F"/>
    <w:rsid w:val="00F377C0"/>
    <w:rsid w:val="00F37F2C"/>
    <w:rsid w:val="00F403A5"/>
    <w:rsid w:val="00F406AC"/>
    <w:rsid w:val="00F40D4D"/>
    <w:rsid w:val="00F4140F"/>
    <w:rsid w:val="00F4395E"/>
    <w:rsid w:val="00F449C0"/>
    <w:rsid w:val="00F4506C"/>
    <w:rsid w:val="00F45987"/>
    <w:rsid w:val="00F45B4D"/>
    <w:rsid w:val="00F45B8B"/>
    <w:rsid w:val="00F47D24"/>
    <w:rsid w:val="00F51B3A"/>
    <w:rsid w:val="00F53525"/>
    <w:rsid w:val="00F546F2"/>
    <w:rsid w:val="00F5526F"/>
    <w:rsid w:val="00F55654"/>
    <w:rsid w:val="00F556B0"/>
    <w:rsid w:val="00F562EA"/>
    <w:rsid w:val="00F5653D"/>
    <w:rsid w:val="00F5654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62E"/>
    <w:rsid w:val="00F70A3D"/>
    <w:rsid w:val="00F70E55"/>
    <w:rsid w:val="00F73CAB"/>
    <w:rsid w:val="00F743B3"/>
    <w:rsid w:val="00F744EC"/>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4E6"/>
    <w:rsid w:val="00F86ED5"/>
    <w:rsid w:val="00F871C2"/>
    <w:rsid w:val="00F87473"/>
    <w:rsid w:val="00F914CF"/>
    <w:rsid w:val="00F930CD"/>
    <w:rsid w:val="00F932ED"/>
    <w:rsid w:val="00F936D2"/>
    <w:rsid w:val="00F9448B"/>
    <w:rsid w:val="00F947EF"/>
    <w:rsid w:val="00F954E8"/>
    <w:rsid w:val="00F9636D"/>
    <w:rsid w:val="00F96621"/>
    <w:rsid w:val="00F96E60"/>
    <w:rsid w:val="00F97D3E"/>
    <w:rsid w:val="00FA0498"/>
    <w:rsid w:val="00FA0B84"/>
    <w:rsid w:val="00FA0E41"/>
    <w:rsid w:val="00FA2BFA"/>
    <w:rsid w:val="00FA2FB6"/>
    <w:rsid w:val="00FA37C3"/>
    <w:rsid w:val="00FA409E"/>
    <w:rsid w:val="00FA4725"/>
    <w:rsid w:val="00FA4F9D"/>
    <w:rsid w:val="00FA5320"/>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89D"/>
    <w:rsid w:val="00FB4ACF"/>
    <w:rsid w:val="00FB72F4"/>
    <w:rsid w:val="00FB78E7"/>
    <w:rsid w:val="00FB796B"/>
    <w:rsid w:val="00FC096C"/>
    <w:rsid w:val="00FC0FDC"/>
    <w:rsid w:val="00FC22F4"/>
    <w:rsid w:val="00FC283C"/>
    <w:rsid w:val="00FC31D8"/>
    <w:rsid w:val="00FC4098"/>
    <w:rsid w:val="00FC4412"/>
    <w:rsid w:val="00FC4B16"/>
    <w:rsid w:val="00FC573A"/>
    <w:rsid w:val="00FC5FA5"/>
    <w:rsid w:val="00FC6150"/>
    <w:rsid w:val="00FC6B2B"/>
    <w:rsid w:val="00FD06E3"/>
    <w:rsid w:val="00FD0747"/>
    <w:rsid w:val="00FD1148"/>
    <w:rsid w:val="00FD1F25"/>
    <w:rsid w:val="00FD1FBF"/>
    <w:rsid w:val="00FD26FA"/>
    <w:rsid w:val="00FD2748"/>
    <w:rsid w:val="00FD2843"/>
    <w:rsid w:val="00FD2B51"/>
    <w:rsid w:val="00FD40DA"/>
    <w:rsid w:val="00FD4DA5"/>
    <w:rsid w:val="00FD4DBF"/>
    <w:rsid w:val="00FD4E79"/>
    <w:rsid w:val="00FD57B8"/>
    <w:rsid w:val="00FD7291"/>
    <w:rsid w:val="00FD7772"/>
    <w:rsid w:val="00FE1316"/>
    <w:rsid w:val="00FE20B2"/>
    <w:rsid w:val="00FE4310"/>
    <w:rsid w:val="00FE51D7"/>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CC3A3-70D2-4704-A7A3-2CC31A2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2219159">
      <w:bodyDiv w:val="1"/>
      <w:marLeft w:val="0"/>
      <w:marRight w:val="0"/>
      <w:marTop w:val="0"/>
      <w:marBottom w:val="0"/>
      <w:divBdr>
        <w:top w:val="none" w:sz="0" w:space="0" w:color="auto"/>
        <w:left w:val="none" w:sz="0" w:space="0" w:color="auto"/>
        <w:bottom w:val="none" w:sz="0" w:space="0" w:color="auto"/>
        <w:right w:val="none" w:sz="0" w:space="0" w:color="auto"/>
      </w:divBdr>
      <w:divsChild>
        <w:div w:id="1762070629">
          <w:marLeft w:val="0"/>
          <w:marRight w:val="0"/>
          <w:marTop w:val="0"/>
          <w:marBottom w:val="0"/>
          <w:divBdr>
            <w:top w:val="none" w:sz="0" w:space="0" w:color="auto"/>
            <w:left w:val="none" w:sz="0" w:space="0" w:color="auto"/>
            <w:bottom w:val="none" w:sz="0" w:space="0" w:color="auto"/>
            <w:right w:val="none" w:sz="0" w:space="0" w:color="auto"/>
          </w:divBdr>
          <w:divsChild>
            <w:div w:id="7311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13109262">
      <w:bodyDiv w:val="1"/>
      <w:marLeft w:val="0"/>
      <w:marRight w:val="0"/>
      <w:marTop w:val="0"/>
      <w:marBottom w:val="0"/>
      <w:divBdr>
        <w:top w:val="none" w:sz="0" w:space="0" w:color="auto"/>
        <w:left w:val="none" w:sz="0" w:space="0" w:color="auto"/>
        <w:bottom w:val="none" w:sz="0" w:space="0" w:color="auto"/>
        <w:right w:val="none" w:sz="0" w:space="0" w:color="auto"/>
      </w:divBdr>
      <w:divsChild>
        <w:div w:id="528955310">
          <w:marLeft w:val="0"/>
          <w:marRight w:val="0"/>
          <w:marTop w:val="0"/>
          <w:marBottom w:val="0"/>
          <w:divBdr>
            <w:top w:val="none" w:sz="0" w:space="0" w:color="auto"/>
            <w:left w:val="none" w:sz="0" w:space="0" w:color="auto"/>
            <w:bottom w:val="none" w:sz="0" w:space="0" w:color="auto"/>
            <w:right w:val="none" w:sz="0" w:space="0" w:color="auto"/>
          </w:divBdr>
          <w:divsChild>
            <w:div w:id="8452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365">
      <w:bodyDiv w:val="1"/>
      <w:marLeft w:val="0"/>
      <w:marRight w:val="0"/>
      <w:marTop w:val="0"/>
      <w:marBottom w:val="0"/>
      <w:divBdr>
        <w:top w:val="none" w:sz="0" w:space="0" w:color="auto"/>
        <w:left w:val="none" w:sz="0" w:space="0" w:color="auto"/>
        <w:bottom w:val="none" w:sz="0" w:space="0" w:color="auto"/>
        <w:right w:val="none" w:sz="0" w:space="0" w:color="auto"/>
      </w:divBdr>
      <w:divsChild>
        <w:div w:id="2068066276">
          <w:marLeft w:val="0"/>
          <w:marRight w:val="0"/>
          <w:marTop w:val="0"/>
          <w:marBottom w:val="0"/>
          <w:divBdr>
            <w:top w:val="none" w:sz="0" w:space="0" w:color="auto"/>
            <w:left w:val="none" w:sz="0" w:space="0" w:color="auto"/>
            <w:bottom w:val="none" w:sz="0" w:space="0" w:color="auto"/>
            <w:right w:val="none" w:sz="0" w:space="0" w:color="auto"/>
          </w:divBdr>
          <w:divsChild>
            <w:div w:id="8743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79541488">
      <w:bodyDiv w:val="1"/>
      <w:marLeft w:val="0"/>
      <w:marRight w:val="0"/>
      <w:marTop w:val="0"/>
      <w:marBottom w:val="0"/>
      <w:divBdr>
        <w:top w:val="none" w:sz="0" w:space="0" w:color="auto"/>
        <w:left w:val="none" w:sz="0" w:space="0" w:color="auto"/>
        <w:bottom w:val="none" w:sz="0" w:space="0" w:color="auto"/>
        <w:right w:val="none" w:sz="0" w:space="0" w:color="auto"/>
      </w:divBdr>
      <w:divsChild>
        <w:div w:id="183442533">
          <w:marLeft w:val="0"/>
          <w:marRight w:val="0"/>
          <w:marTop w:val="0"/>
          <w:marBottom w:val="0"/>
          <w:divBdr>
            <w:top w:val="none" w:sz="0" w:space="0" w:color="auto"/>
            <w:left w:val="none" w:sz="0" w:space="0" w:color="auto"/>
            <w:bottom w:val="none" w:sz="0" w:space="0" w:color="auto"/>
            <w:right w:val="none" w:sz="0" w:space="0" w:color="auto"/>
          </w:divBdr>
          <w:divsChild>
            <w:div w:id="4687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77348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en.soghomonyan@esc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508E-676B-481E-8BC2-9ED74EFA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3220</Words>
  <Characters>18359</Characters>
  <Application>Microsoft Office Word</Application>
  <DocSecurity>0</DocSecurity>
  <Lines>152</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21536</CharactersWithSpaces>
  <SharedDoc>false</SharedDoc>
  <HLinks>
    <vt:vector size="6" baseType="variant">
      <vt:variant>
        <vt:i4>5767223</vt:i4>
      </vt:variant>
      <vt:variant>
        <vt:i4>0</vt:i4>
      </vt:variant>
      <vt:variant>
        <vt:i4>0</vt:i4>
      </vt:variant>
      <vt:variant>
        <vt:i4>5</vt:i4>
      </vt:variant>
      <vt:variant>
        <vt:lpwstr>mailto:arsen.soghomonyan@escs.am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14</cp:revision>
  <cp:lastPrinted>2018-02-16T07:12:00Z</cp:lastPrinted>
  <dcterms:created xsi:type="dcterms:W3CDTF">2022-08-08T11:01:00Z</dcterms:created>
  <dcterms:modified xsi:type="dcterms:W3CDTF">2026-01-26T07:30:00Z</dcterms:modified>
</cp:coreProperties>
</file>